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8729C">
      <w:pPr>
        <w:jc w:val="center"/>
        <w:rPr>
          <w:rFonts w:hint="eastAsia" w:ascii="Times New Roman"/>
          <w:sz w:val="36"/>
          <w:szCs w:val="36"/>
          <w:lang w:val="en-US" w:eastAsia="zh-CN"/>
        </w:rPr>
      </w:pPr>
    </w:p>
    <w:p w14:paraId="29564095">
      <w:pPr>
        <w:jc w:val="center"/>
        <w:rPr>
          <w:rFonts w:hint="eastAsia" w:ascii="Times New Roman"/>
          <w:sz w:val="36"/>
          <w:szCs w:val="36"/>
          <w:lang w:val="en-US" w:eastAsia="zh-CN"/>
        </w:rPr>
      </w:pPr>
    </w:p>
    <w:p w14:paraId="0B07EF27">
      <w:pPr>
        <w:jc w:val="center"/>
        <w:rPr>
          <w:rFonts w:hint="eastAsia" w:ascii="Times New Roman"/>
          <w:sz w:val="36"/>
          <w:szCs w:val="36"/>
          <w:lang w:val="en-US" w:eastAsia="zh-CN"/>
        </w:rPr>
      </w:pPr>
    </w:p>
    <w:p w14:paraId="71B24BCA">
      <w:pPr>
        <w:jc w:val="center"/>
        <w:rPr>
          <w:rFonts w:hint="eastAsia" w:ascii="Times New Roman"/>
          <w:sz w:val="36"/>
          <w:szCs w:val="36"/>
          <w:lang w:val="en-US" w:eastAsia="zh-CN"/>
        </w:rPr>
      </w:pPr>
    </w:p>
    <w:p w14:paraId="22A2269C">
      <w:pPr>
        <w:jc w:val="center"/>
        <w:rPr>
          <w:rFonts w:hint="eastAsia" w:ascii="Times New Roman"/>
          <w:sz w:val="36"/>
          <w:szCs w:val="36"/>
        </w:rPr>
      </w:pPr>
      <w:r>
        <w:rPr>
          <w:rFonts w:hint="eastAsia" w:ascii="Times New Roman"/>
          <w:sz w:val="36"/>
          <w:szCs w:val="36"/>
          <w:lang w:val="en-US" w:eastAsia="zh-CN"/>
        </w:rPr>
        <w:t>填海造地及构筑物</w:t>
      </w:r>
      <w:r>
        <w:rPr>
          <w:rFonts w:hint="eastAsia" w:ascii="Times New Roman"/>
          <w:sz w:val="36"/>
          <w:szCs w:val="36"/>
        </w:rPr>
        <w:t>建设项目用海跟踪监测</w:t>
      </w:r>
    </w:p>
    <w:p w14:paraId="3B6F76CE">
      <w:pPr>
        <w:jc w:val="center"/>
        <w:rPr>
          <w:rFonts w:hint="eastAsia" w:ascii="Times New Roman"/>
          <w:sz w:val="36"/>
          <w:szCs w:val="36"/>
          <w:lang w:val="en-US" w:eastAsia="zh-CN"/>
        </w:rPr>
      </w:pPr>
      <w:r>
        <w:rPr>
          <w:rFonts w:hint="eastAsia" w:ascii="Times New Roman"/>
          <w:sz w:val="36"/>
          <w:szCs w:val="36"/>
        </w:rPr>
        <w:t>技术</w:t>
      </w:r>
      <w:r>
        <w:rPr>
          <w:rFonts w:hint="eastAsia" w:ascii="Times New Roman"/>
          <w:sz w:val="36"/>
          <w:szCs w:val="36"/>
          <w:lang w:val="en-US" w:eastAsia="zh-CN"/>
        </w:rPr>
        <w:t>导则</w:t>
      </w:r>
    </w:p>
    <w:p w14:paraId="61C55F25">
      <w:pPr>
        <w:jc w:val="center"/>
        <w:rPr>
          <w:rFonts w:hint="eastAsia" w:ascii="Times New Roman"/>
          <w:sz w:val="36"/>
          <w:szCs w:val="36"/>
          <w:lang w:val="en-US" w:eastAsia="zh-CN"/>
        </w:rPr>
      </w:pPr>
      <w:r>
        <w:rPr>
          <w:rFonts w:hint="eastAsia" w:ascii="Times New Roman"/>
          <w:sz w:val="36"/>
          <w:szCs w:val="36"/>
          <w:lang w:val="en-US" w:eastAsia="zh-CN"/>
        </w:rPr>
        <w:t>(征求意见稿)</w:t>
      </w:r>
    </w:p>
    <w:p w14:paraId="02C3C00E">
      <w:pPr>
        <w:jc w:val="center"/>
        <w:rPr>
          <w:rFonts w:hint="eastAsia" w:ascii="Times New Roman"/>
          <w:sz w:val="36"/>
          <w:szCs w:val="36"/>
          <w:lang w:val="en-US" w:eastAsia="zh-CN"/>
        </w:rPr>
      </w:pPr>
    </w:p>
    <w:p w14:paraId="6016B20F">
      <w:pPr>
        <w:jc w:val="center"/>
        <w:rPr>
          <w:rFonts w:hint="eastAsia" w:ascii="Times New Roman"/>
          <w:sz w:val="36"/>
          <w:szCs w:val="36"/>
          <w:lang w:val="en-US" w:eastAsia="zh-CN"/>
        </w:rPr>
      </w:pPr>
    </w:p>
    <w:p w14:paraId="23DAFE08">
      <w:pPr>
        <w:jc w:val="center"/>
        <w:rPr>
          <w:rFonts w:hint="eastAsia" w:ascii="Times New Roman"/>
          <w:sz w:val="36"/>
          <w:szCs w:val="36"/>
          <w:lang w:val="en-US" w:eastAsia="zh-CN"/>
        </w:rPr>
      </w:pPr>
    </w:p>
    <w:p w14:paraId="11031E83">
      <w:pPr>
        <w:jc w:val="center"/>
        <w:rPr>
          <w:rFonts w:hint="eastAsia" w:ascii="Times New Roman"/>
          <w:sz w:val="36"/>
          <w:szCs w:val="36"/>
          <w:lang w:val="en-US" w:eastAsia="zh-CN"/>
        </w:rPr>
      </w:pPr>
    </w:p>
    <w:p w14:paraId="63322B2A">
      <w:pPr>
        <w:jc w:val="center"/>
        <w:rPr>
          <w:rFonts w:hint="eastAsia" w:ascii="Times New Roman"/>
          <w:sz w:val="36"/>
          <w:szCs w:val="36"/>
          <w:lang w:val="en-US" w:eastAsia="zh-CN"/>
        </w:rPr>
      </w:pPr>
    </w:p>
    <w:p w14:paraId="6CC8CB48">
      <w:pPr>
        <w:jc w:val="center"/>
        <w:rPr>
          <w:rFonts w:hint="eastAsia" w:ascii="Times New Roman"/>
          <w:sz w:val="36"/>
          <w:szCs w:val="36"/>
          <w:lang w:val="en-US" w:eastAsia="zh-CN"/>
        </w:rPr>
      </w:pPr>
    </w:p>
    <w:p w14:paraId="552ADC6C">
      <w:pPr>
        <w:jc w:val="center"/>
        <w:rPr>
          <w:rFonts w:hint="eastAsia" w:ascii="Times New Roman"/>
          <w:sz w:val="36"/>
          <w:szCs w:val="36"/>
          <w:lang w:val="en-US" w:eastAsia="zh-CN"/>
        </w:rPr>
      </w:pPr>
    </w:p>
    <w:p w14:paraId="5E0B513D">
      <w:pPr>
        <w:jc w:val="center"/>
        <w:rPr>
          <w:rFonts w:hint="eastAsia" w:ascii="Times New Roman"/>
          <w:sz w:val="36"/>
          <w:szCs w:val="36"/>
          <w:lang w:val="en-US" w:eastAsia="zh-CN"/>
        </w:rPr>
      </w:pPr>
    </w:p>
    <w:p w14:paraId="2CA4A218">
      <w:pPr>
        <w:jc w:val="center"/>
        <w:rPr>
          <w:rFonts w:hint="eastAsia" w:ascii="Times New Roman"/>
          <w:sz w:val="36"/>
          <w:szCs w:val="36"/>
          <w:lang w:val="en-US" w:eastAsia="zh-CN"/>
        </w:rPr>
      </w:pPr>
    </w:p>
    <w:p w14:paraId="316CAE5E">
      <w:pPr>
        <w:jc w:val="center"/>
        <w:rPr>
          <w:rFonts w:hint="eastAsia" w:ascii="Times New Roman"/>
          <w:sz w:val="36"/>
          <w:szCs w:val="36"/>
          <w:lang w:val="en-US" w:eastAsia="zh-CN"/>
        </w:rPr>
      </w:pPr>
      <w:r>
        <w:rPr>
          <w:rFonts w:hint="eastAsia" w:ascii="Times New Roman"/>
          <w:sz w:val="36"/>
          <w:szCs w:val="36"/>
          <w:lang w:val="en-US" w:eastAsia="zh-CN"/>
        </w:rPr>
        <w:t>自然资源部北海海洋中心</w:t>
      </w:r>
    </w:p>
    <w:p w14:paraId="778F8B77">
      <w:pPr>
        <w:jc w:val="center"/>
        <w:rPr>
          <w:rFonts w:hint="eastAsia" w:ascii="Times New Roman"/>
          <w:sz w:val="36"/>
          <w:szCs w:val="36"/>
          <w:lang w:val="en-US" w:eastAsia="zh-CN"/>
        </w:rPr>
      </w:pPr>
      <w:r>
        <w:rPr>
          <w:rFonts w:hint="eastAsia" w:ascii="Times New Roman"/>
          <w:sz w:val="36"/>
          <w:szCs w:val="36"/>
          <w:lang w:val="en-US" w:eastAsia="zh-CN"/>
        </w:rPr>
        <w:t>2024年8月</w:t>
      </w:r>
    </w:p>
    <w:p w14:paraId="38814E15">
      <w:pPr>
        <w:jc w:val="center"/>
        <w:rPr>
          <w:rFonts w:hint="eastAsia" w:ascii="Times New Roman"/>
          <w:sz w:val="36"/>
          <w:szCs w:val="36"/>
          <w:lang w:val="en-US" w:eastAsia="zh-CN"/>
        </w:rPr>
      </w:pPr>
    </w:p>
    <w:p w14:paraId="590816BE">
      <w:pPr>
        <w:jc w:val="center"/>
        <w:rPr>
          <w:rFonts w:hint="eastAsia" w:ascii="Times New Roman"/>
          <w:sz w:val="36"/>
          <w:szCs w:val="36"/>
          <w:lang w:val="en-US" w:eastAsia="zh-CN"/>
        </w:rPr>
      </w:pPr>
    </w:p>
    <w:p w14:paraId="64F03EEF">
      <w:pPr>
        <w:jc w:val="center"/>
        <w:rPr>
          <w:rFonts w:hint="eastAsia" w:ascii="Times New Roman"/>
          <w:sz w:val="36"/>
          <w:szCs w:val="36"/>
          <w:lang w:val="en-US" w:eastAsia="zh-CN"/>
        </w:rPr>
      </w:pPr>
    </w:p>
    <w:p w14:paraId="5EBA8693">
      <w:pPr>
        <w:jc w:val="center"/>
        <w:rPr>
          <w:rFonts w:hint="eastAsia" w:ascii="Times New Roman"/>
          <w:sz w:val="36"/>
          <w:szCs w:val="36"/>
          <w:lang w:val="en-US" w:eastAsia="zh-CN"/>
        </w:rPr>
      </w:pPr>
    </w:p>
    <w:p w14:paraId="3C504C99">
      <w:pPr>
        <w:jc w:val="center"/>
        <w:rPr>
          <w:rFonts w:hint="eastAsia" w:ascii="Times New Roman"/>
          <w:sz w:val="36"/>
          <w:szCs w:val="36"/>
        </w:rPr>
      </w:pPr>
      <w:r>
        <w:rPr>
          <w:rFonts w:hint="eastAsia" w:ascii="Times New Roman"/>
          <w:sz w:val="36"/>
          <w:szCs w:val="36"/>
          <w:lang w:val="en-US" w:eastAsia="zh-CN"/>
        </w:rPr>
        <w:t>《填海造地及构筑物</w:t>
      </w:r>
      <w:r>
        <w:rPr>
          <w:rFonts w:hint="eastAsia" w:ascii="Times New Roman"/>
          <w:sz w:val="36"/>
          <w:szCs w:val="36"/>
        </w:rPr>
        <w:t>建设项目用海跟踪监测</w:t>
      </w:r>
    </w:p>
    <w:p w14:paraId="4FF9E24A">
      <w:pPr>
        <w:jc w:val="center"/>
        <w:rPr>
          <w:rFonts w:hint="eastAsia" w:ascii="Times New Roman"/>
          <w:sz w:val="36"/>
          <w:szCs w:val="36"/>
          <w:lang w:val="en-US" w:eastAsia="zh-CN"/>
        </w:rPr>
      </w:pPr>
      <w:r>
        <w:rPr>
          <w:rFonts w:hint="eastAsia" w:ascii="Times New Roman"/>
          <w:sz w:val="36"/>
          <w:szCs w:val="36"/>
        </w:rPr>
        <w:t>技术</w:t>
      </w:r>
      <w:r>
        <w:rPr>
          <w:rFonts w:hint="eastAsia" w:ascii="Times New Roman"/>
          <w:sz w:val="36"/>
          <w:szCs w:val="36"/>
          <w:lang w:val="en-US" w:eastAsia="zh-CN"/>
        </w:rPr>
        <w:t>导则》(征求意见稿)编制说明</w:t>
      </w:r>
    </w:p>
    <w:p w14:paraId="671E8B3F">
      <w:pPr>
        <w:pStyle w:val="3"/>
        <w:bidi w:val="0"/>
        <w:rPr>
          <w:rFonts w:hint="eastAsia"/>
          <w:lang w:val="en-US" w:eastAsia="zh-CN"/>
        </w:rPr>
      </w:pPr>
      <w:r>
        <w:rPr>
          <w:rFonts w:hint="eastAsia"/>
          <w:lang w:val="en-US" w:eastAsia="zh-CN"/>
        </w:rPr>
        <w:t>1 工作简况</w:t>
      </w:r>
    </w:p>
    <w:p w14:paraId="75DC0C1C">
      <w:pPr>
        <w:numPr>
          <w:ilvl w:val="1"/>
          <w:numId w:val="1"/>
        </w:numPr>
        <w:ind w:left="421" w:leftChars="0" w:hanging="421" w:hangingChars="131"/>
        <w:jc w:val="both"/>
        <w:rPr>
          <w:rFonts w:hint="eastAsia" w:ascii="仿宋" w:hAnsi="仿宋" w:eastAsia="仿宋" w:cs="仿宋"/>
          <w:b/>
          <w:bCs/>
          <w:color w:val="000000"/>
          <w:sz w:val="32"/>
          <w:szCs w:val="32"/>
        </w:rPr>
      </w:pPr>
      <w:r>
        <w:rPr>
          <w:rFonts w:hint="eastAsia" w:ascii="仿宋" w:hAnsi="仿宋" w:eastAsia="仿宋" w:cs="仿宋"/>
          <w:b/>
          <w:bCs/>
          <w:kern w:val="0"/>
          <w:sz w:val="32"/>
          <w:szCs w:val="32"/>
        </w:rPr>
        <w:t>任务来源</w:t>
      </w:r>
    </w:p>
    <w:p w14:paraId="68741C50">
      <w:pPr>
        <w:ind w:firstLine="640" w:firstLineChars="200"/>
        <w:jc w:val="both"/>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本标准由</w:t>
      </w:r>
      <w:r>
        <w:rPr>
          <w:rFonts w:hint="eastAsia" w:ascii="仿宋" w:hAnsi="仿宋" w:eastAsia="仿宋" w:cs="仿宋"/>
          <w:b w:val="0"/>
          <w:bCs w:val="0"/>
          <w:color w:val="000000"/>
          <w:sz w:val="32"/>
          <w:szCs w:val="32"/>
          <w:lang w:eastAsia="zh-CN"/>
        </w:rPr>
        <w:t>自然资源部北海海洋中心（原国家海洋局北海海洋环境监测中心站）</w:t>
      </w:r>
      <w:r>
        <w:rPr>
          <w:rFonts w:hint="eastAsia" w:ascii="仿宋" w:hAnsi="仿宋" w:eastAsia="仿宋" w:cs="仿宋"/>
          <w:b w:val="0"/>
          <w:bCs w:val="0"/>
          <w:color w:val="000000"/>
          <w:sz w:val="32"/>
          <w:szCs w:val="32"/>
        </w:rPr>
        <w:t>于2022年</w:t>
      </w:r>
      <w:r>
        <w:rPr>
          <w:rFonts w:hint="eastAsia" w:ascii="仿宋" w:hAnsi="仿宋" w:eastAsia="仿宋" w:cs="仿宋"/>
          <w:b w:val="0"/>
          <w:bCs w:val="0"/>
          <w:color w:val="000000"/>
          <w:sz w:val="32"/>
          <w:szCs w:val="32"/>
          <w:lang w:val="en-US" w:eastAsia="zh-CN"/>
        </w:rPr>
        <w:t>10</w:t>
      </w:r>
      <w:r>
        <w:rPr>
          <w:rFonts w:hint="eastAsia" w:ascii="仿宋" w:hAnsi="仿宋" w:eastAsia="仿宋" w:cs="仿宋"/>
          <w:b w:val="0"/>
          <w:bCs w:val="0"/>
          <w:color w:val="000000"/>
          <w:sz w:val="32"/>
          <w:szCs w:val="32"/>
        </w:rPr>
        <w:t>月提出申请，</w:t>
      </w:r>
      <w:r>
        <w:rPr>
          <w:rFonts w:hint="eastAsia" w:ascii="仿宋" w:hAnsi="仿宋" w:eastAsia="仿宋" w:cs="仿宋"/>
          <w:b w:val="0"/>
          <w:bCs w:val="0"/>
          <w:color w:val="000000"/>
          <w:sz w:val="32"/>
          <w:szCs w:val="32"/>
          <w:lang w:val="en-US" w:eastAsia="zh-CN"/>
        </w:rPr>
        <w:t>11月</w:t>
      </w:r>
      <w:r>
        <w:rPr>
          <w:rFonts w:hint="eastAsia" w:ascii="仿宋" w:hAnsi="仿宋" w:eastAsia="仿宋" w:cs="仿宋"/>
          <w:b w:val="0"/>
          <w:bCs w:val="0"/>
          <w:color w:val="000000"/>
          <w:sz w:val="32"/>
          <w:szCs w:val="32"/>
          <w:lang w:eastAsia="zh-CN"/>
        </w:rPr>
        <w:t>召开了立项审查会，中国海洋学会于</w:t>
      </w:r>
      <w:r>
        <w:rPr>
          <w:rFonts w:hint="eastAsia" w:ascii="仿宋" w:hAnsi="仿宋" w:eastAsia="仿宋" w:cs="仿宋"/>
          <w:b w:val="0"/>
          <w:bCs w:val="0"/>
          <w:color w:val="000000"/>
          <w:sz w:val="32"/>
          <w:szCs w:val="32"/>
        </w:rPr>
        <w:t>同年</w:t>
      </w:r>
      <w:r>
        <w:rPr>
          <w:rFonts w:hint="eastAsia" w:ascii="仿宋" w:hAnsi="仿宋" w:eastAsia="仿宋" w:cs="仿宋"/>
          <w:b w:val="0"/>
          <w:bCs w:val="0"/>
          <w:color w:val="000000"/>
          <w:sz w:val="32"/>
          <w:szCs w:val="32"/>
          <w:lang w:val="en-US" w:eastAsia="zh-CN"/>
        </w:rPr>
        <w:t>12</w:t>
      </w:r>
      <w:r>
        <w:rPr>
          <w:rFonts w:hint="eastAsia" w:ascii="仿宋" w:hAnsi="仿宋" w:eastAsia="仿宋" w:cs="仿宋"/>
          <w:b w:val="0"/>
          <w:bCs w:val="0"/>
          <w:color w:val="000000"/>
          <w:sz w:val="32"/>
          <w:szCs w:val="32"/>
        </w:rPr>
        <w:t>月下发了《</w:t>
      </w:r>
      <w:r>
        <w:rPr>
          <w:rFonts w:hint="eastAsia" w:ascii="仿宋" w:hAnsi="仿宋" w:eastAsia="仿宋" w:cs="仿宋"/>
          <w:b w:val="0"/>
          <w:bCs w:val="0"/>
          <w:color w:val="000000"/>
          <w:sz w:val="32"/>
          <w:szCs w:val="32"/>
          <w:lang w:eastAsia="zh-CN"/>
        </w:rPr>
        <w:t>关于下达中国海洋学会</w:t>
      </w:r>
      <w:r>
        <w:rPr>
          <w:rFonts w:hint="eastAsia" w:ascii="仿宋" w:hAnsi="仿宋" w:eastAsia="仿宋" w:cs="仿宋"/>
          <w:b w:val="0"/>
          <w:bCs w:val="0"/>
          <w:color w:val="000000"/>
          <w:sz w:val="32"/>
          <w:szCs w:val="32"/>
          <w:lang w:val="en-US" w:eastAsia="zh-CN"/>
        </w:rPr>
        <w:t>2022年第四批团体标准制修订计划的通知</w:t>
      </w:r>
      <w:r>
        <w:rPr>
          <w:rFonts w:hint="eastAsia" w:ascii="仿宋" w:hAnsi="仿宋" w:eastAsia="仿宋" w:cs="仿宋"/>
          <w:b w:val="0"/>
          <w:bCs w:val="0"/>
          <w:color w:val="000000"/>
          <w:sz w:val="32"/>
          <w:szCs w:val="32"/>
          <w:lang w:eastAsia="zh-CN"/>
        </w:rPr>
        <w:t>》（中海学字〔2022〕</w:t>
      </w:r>
      <w:r>
        <w:rPr>
          <w:rFonts w:hint="eastAsia" w:ascii="仿宋" w:hAnsi="仿宋" w:eastAsia="仿宋" w:cs="仿宋"/>
          <w:b w:val="0"/>
          <w:bCs w:val="0"/>
          <w:color w:val="000000"/>
          <w:sz w:val="32"/>
          <w:szCs w:val="32"/>
          <w:lang w:val="en-US" w:eastAsia="zh-CN"/>
        </w:rPr>
        <w:t>49</w:t>
      </w:r>
      <w:r>
        <w:rPr>
          <w:rFonts w:hint="eastAsia" w:ascii="仿宋" w:hAnsi="仿宋" w:eastAsia="仿宋" w:cs="仿宋"/>
          <w:b w:val="0"/>
          <w:bCs w:val="0"/>
          <w:color w:val="000000"/>
          <w:sz w:val="32"/>
          <w:szCs w:val="32"/>
          <w:lang w:eastAsia="zh-CN"/>
        </w:rPr>
        <w:t>号），通知将《</w:t>
      </w:r>
      <w:r>
        <w:rPr>
          <w:rFonts w:hint="eastAsia" w:ascii="仿宋" w:hAnsi="仿宋" w:eastAsia="仿宋" w:cs="仿宋"/>
          <w:b w:val="0"/>
          <w:bCs w:val="0"/>
          <w:color w:val="000000"/>
          <w:sz w:val="32"/>
          <w:szCs w:val="32"/>
          <w:lang w:val="en-US" w:eastAsia="zh-CN"/>
        </w:rPr>
        <w:t>填海造地及构筑物</w:t>
      </w:r>
      <w:r>
        <w:rPr>
          <w:rFonts w:hint="eastAsia" w:ascii="仿宋" w:hAnsi="仿宋" w:eastAsia="仿宋" w:cs="仿宋"/>
          <w:b w:val="0"/>
          <w:bCs w:val="0"/>
          <w:color w:val="000000"/>
          <w:sz w:val="32"/>
          <w:szCs w:val="32"/>
          <w:lang w:eastAsia="zh-CN"/>
        </w:rPr>
        <w:t>建设项目用海跟踪监测技术</w:t>
      </w:r>
      <w:r>
        <w:rPr>
          <w:rFonts w:hint="eastAsia" w:ascii="仿宋" w:hAnsi="仿宋" w:eastAsia="仿宋" w:cs="仿宋"/>
          <w:b w:val="0"/>
          <w:bCs w:val="0"/>
          <w:color w:val="000000"/>
          <w:sz w:val="32"/>
          <w:szCs w:val="32"/>
          <w:lang w:val="en-US" w:eastAsia="zh-CN"/>
        </w:rPr>
        <w:t>导则</w:t>
      </w:r>
      <w:r>
        <w:rPr>
          <w:rFonts w:hint="eastAsia" w:ascii="仿宋" w:hAnsi="仿宋" w:eastAsia="仿宋" w:cs="仿宋"/>
          <w:b w:val="0"/>
          <w:bCs w:val="0"/>
          <w:color w:val="000000"/>
          <w:sz w:val="32"/>
          <w:szCs w:val="32"/>
          <w:lang w:eastAsia="zh-CN"/>
        </w:rPr>
        <w:t>》（以下简称“技术导则”）列入2022年度学会标准制修订工作计划，项目计划号为：</w:t>
      </w:r>
      <w:r>
        <w:rPr>
          <w:rFonts w:hint="eastAsia" w:ascii="仿宋" w:hAnsi="仿宋" w:eastAsia="仿宋" w:cs="仿宋"/>
          <w:b w:val="0"/>
          <w:bCs w:val="0"/>
          <w:color w:val="000000"/>
          <w:sz w:val="32"/>
          <w:szCs w:val="32"/>
          <w:lang w:val="en-US" w:eastAsia="zh-CN"/>
        </w:rPr>
        <w:t>CSO-JH-37</w:t>
      </w:r>
      <w:r>
        <w:rPr>
          <w:rFonts w:hint="eastAsia" w:ascii="仿宋" w:hAnsi="仿宋" w:eastAsia="仿宋" w:cs="仿宋"/>
          <w:b w:val="0"/>
          <w:bCs w:val="0"/>
          <w:color w:val="000000"/>
          <w:sz w:val="32"/>
          <w:szCs w:val="32"/>
          <w:lang w:eastAsia="zh-CN"/>
        </w:rPr>
        <w:t>。</w:t>
      </w:r>
    </w:p>
    <w:p w14:paraId="131C277F">
      <w:pPr>
        <w:numPr>
          <w:ilvl w:val="1"/>
          <w:numId w:val="1"/>
        </w:numPr>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kern w:val="0"/>
          <w:sz w:val="32"/>
          <w:szCs w:val="32"/>
        </w:rPr>
        <w:t>协作单位</w:t>
      </w:r>
    </w:p>
    <w:p w14:paraId="17CC59C2">
      <w:pPr>
        <w:pStyle w:val="8"/>
        <w:ind w:firstLine="42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本标准由自然资源部北海海洋中心负责起草。自然资源部南海发展研究院、自然资源部南海海域海岛中心等单位参加起草。</w:t>
      </w:r>
    </w:p>
    <w:p w14:paraId="4E0DE635">
      <w:pPr>
        <w:numPr>
          <w:ilvl w:val="1"/>
          <w:numId w:val="1"/>
        </w:numPr>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kern w:val="0"/>
          <w:sz w:val="32"/>
          <w:szCs w:val="32"/>
        </w:rPr>
        <w:t>主要工作过程</w:t>
      </w:r>
    </w:p>
    <w:p w14:paraId="34ADF8A7">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eastAsia="zh-CN"/>
        </w:rPr>
        <w:t>为</w:t>
      </w:r>
      <w:r>
        <w:rPr>
          <w:rFonts w:hint="eastAsia" w:ascii="仿宋" w:hAnsi="仿宋" w:eastAsia="仿宋" w:cs="仿宋"/>
          <w:b w:val="0"/>
          <w:bCs w:val="0"/>
          <w:color w:val="000000"/>
          <w:sz w:val="32"/>
          <w:szCs w:val="32"/>
        </w:rPr>
        <w:t>保证本次《技术</w:t>
      </w:r>
      <w:r>
        <w:rPr>
          <w:rFonts w:hint="eastAsia" w:ascii="仿宋" w:hAnsi="仿宋" w:eastAsia="仿宋" w:cs="仿宋"/>
          <w:b w:val="0"/>
          <w:bCs w:val="0"/>
          <w:color w:val="000000"/>
          <w:sz w:val="32"/>
          <w:szCs w:val="32"/>
          <w:lang w:eastAsia="zh-CN"/>
        </w:rPr>
        <w:t>导则</w:t>
      </w:r>
      <w:r>
        <w:rPr>
          <w:rFonts w:hint="eastAsia" w:ascii="仿宋" w:hAnsi="仿宋" w:eastAsia="仿宋" w:cs="仿宋"/>
          <w:b w:val="0"/>
          <w:bCs w:val="0"/>
          <w:color w:val="000000"/>
          <w:sz w:val="32"/>
          <w:szCs w:val="32"/>
        </w:rPr>
        <w:t>》顺利编写，</w:t>
      </w:r>
      <w:r>
        <w:rPr>
          <w:rFonts w:hint="eastAsia" w:ascii="仿宋" w:hAnsi="仿宋" w:eastAsia="仿宋" w:cs="仿宋"/>
          <w:b w:val="0"/>
          <w:bCs w:val="0"/>
          <w:color w:val="000000"/>
          <w:kern w:val="2"/>
          <w:sz w:val="32"/>
          <w:szCs w:val="32"/>
          <w:lang w:val="en-US" w:eastAsia="zh-CN" w:bidi="ar-SA"/>
        </w:rPr>
        <w:t>自然资源部北海海洋中心</w:t>
      </w:r>
      <w:r>
        <w:rPr>
          <w:rFonts w:hint="eastAsia" w:ascii="仿宋" w:hAnsi="仿宋" w:eastAsia="仿宋" w:cs="仿宋"/>
          <w:b w:val="0"/>
          <w:bCs w:val="0"/>
          <w:color w:val="000000"/>
          <w:sz w:val="32"/>
          <w:szCs w:val="32"/>
        </w:rPr>
        <w:t>于2023年</w:t>
      </w: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月成立了标准编写工作组（以下简称“工作组”），根据标准的特点，对标准编制工作进行了细化和明确分工，制定了标准工作方案，对标准编制计划和进度做了详细的安排。</w:t>
      </w:r>
    </w:p>
    <w:p w14:paraId="641CAB50">
      <w:pPr>
        <w:numPr>
          <w:ilvl w:val="0"/>
          <w:numId w:val="0"/>
        </w:numPr>
        <w:ind w:leftChars="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1.3.1准备阶段</w:t>
      </w:r>
    </w:p>
    <w:p w14:paraId="05784F43">
      <w:pPr>
        <w:numPr>
          <w:ilvl w:val="0"/>
          <w:numId w:val="0"/>
        </w:numPr>
        <w:ind w:leftChars="0" w:firstLine="640" w:firstLineChars="200"/>
        <w:jc w:val="both"/>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2022年3月，工作组召开《技术</w:t>
      </w:r>
      <w:r>
        <w:rPr>
          <w:rFonts w:hint="eastAsia" w:ascii="仿宋" w:hAnsi="仿宋" w:eastAsia="仿宋" w:cs="仿宋"/>
          <w:b w:val="0"/>
          <w:bCs w:val="0"/>
          <w:color w:val="000000"/>
          <w:sz w:val="32"/>
          <w:szCs w:val="32"/>
          <w:lang w:eastAsia="zh-CN"/>
        </w:rPr>
        <w:t>导则</w:t>
      </w:r>
      <w:r>
        <w:rPr>
          <w:rFonts w:hint="eastAsia" w:ascii="仿宋" w:hAnsi="仿宋" w:eastAsia="仿宋" w:cs="仿宋"/>
          <w:b w:val="0"/>
          <w:bCs w:val="0"/>
          <w:color w:val="000000"/>
          <w:sz w:val="32"/>
          <w:szCs w:val="32"/>
        </w:rPr>
        <w:t>》修订工作预备会议，确定修订组人员、各章分工，初步拟定工作计划。</w:t>
      </w:r>
    </w:p>
    <w:p w14:paraId="0709B99F">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rPr>
        <w:t>2022年3月—</w:t>
      </w:r>
      <w:r>
        <w:rPr>
          <w:rFonts w:hint="eastAsia" w:ascii="仿宋" w:hAnsi="仿宋" w:eastAsia="仿宋" w:cs="仿宋"/>
          <w:b w:val="0"/>
          <w:bCs w:val="0"/>
          <w:color w:val="000000"/>
          <w:sz w:val="32"/>
          <w:szCs w:val="32"/>
          <w:lang w:val="en-US" w:eastAsia="zh-CN"/>
        </w:rPr>
        <w:t>5月</w:t>
      </w:r>
      <w:r>
        <w:rPr>
          <w:rFonts w:hint="eastAsia" w:ascii="仿宋" w:hAnsi="仿宋" w:eastAsia="仿宋" w:cs="仿宋"/>
          <w:b w:val="0"/>
          <w:bCs w:val="0"/>
          <w:color w:val="000000"/>
          <w:sz w:val="32"/>
          <w:szCs w:val="32"/>
        </w:rPr>
        <w:t>，工作组成员学习</w:t>
      </w:r>
      <w:r>
        <w:rPr>
          <w:rFonts w:hint="eastAsia" w:ascii="仿宋" w:hAnsi="仿宋" w:eastAsia="仿宋" w:cs="仿宋"/>
          <w:b w:val="0"/>
          <w:bCs w:val="0"/>
          <w:color w:val="000000"/>
          <w:sz w:val="32"/>
          <w:szCs w:val="32"/>
          <w:lang w:eastAsia="zh-CN"/>
        </w:rPr>
        <w:t>自然资源部相关政策文件、</w:t>
      </w:r>
      <w:r>
        <w:rPr>
          <w:rFonts w:hint="eastAsia" w:ascii="仿宋" w:hAnsi="仿宋" w:eastAsia="仿宋" w:cs="仿宋"/>
          <w:b w:val="0"/>
          <w:bCs w:val="0"/>
          <w:color w:val="000000"/>
          <w:sz w:val="32"/>
          <w:szCs w:val="32"/>
        </w:rPr>
        <w:t>国家标准、行业标准、规范，明确编制原则，统一编制思想。</w:t>
      </w:r>
    </w:p>
    <w:p w14:paraId="570ED83B">
      <w:pPr>
        <w:numPr>
          <w:ilvl w:val="0"/>
          <w:numId w:val="0"/>
        </w:numPr>
        <w:ind w:leftChars="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1.3.2 编制阶段</w:t>
      </w:r>
    </w:p>
    <w:p w14:paraId="418EA307">
      <w:pPr>
        <w:numPr>
          <w:ilvl w:val="0"/>
          <w:numId w:val="0"/>
        </w:numPr>
        <w:ind w:leftChars="0" w:firstLine="640" w:firstLineChars="200"/>
        <w:jc w:val="both"/>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2022年5月—</w:t>
      </w:r>
      <w:r>
        <w:rPr>
          <w:rFonts w:hint="eastAsia" w:ascii="仿宋" w:hAnsi="仿宋" w:eastAsia="仿宋" w:cs="仿宋"/>
          <w:b w:val="0"/>
          <w:bCs w:val="0"/>
          <w:color w:val="000000"/>
          <w:sz w:val="32"/>
          <w:szCs w:val="32"/>
          <w:lang w:val="en-US" w:eastAsia="zh-CN"/>
        </w:rPr>
        <w:t>11</w:t>
      </w:r>
      <w:r>
        <w:rPr>
          <w:rFonts w:hint="eastAsia" w:ascii="仿宋" w:hAnsi="仿宋" w:eastAsia="仿宋" w:cs="仿宋"/>
          <w:b w:val="0"/>
          <w:bCs w:val="0"/>
          <w:color w:val="000000"/>
          <w:sz w:val="32"/>
          <w:szCs w:val="32"/>
        </w:rPr>
        <w:t>月，工作组成员</w:t>
      </w:r>
      <w:r>
        <w:rPr>
          <w:rFonts w:hint="eastAsia" w:ascii="仿宋" w:hAnsi="仿宋" w:eastAsia="仿宋" w:cs="仿宋"/>
          <w:b w:val="0"/>
          <w:bCs w:val="0"/>
          <w:color w:val="000000"/>
          <w:sz w:val="32"/>
          <w:szCs w:val="32"/>
          <w:lang w:eastAsia="zh-CN"/>
        </w:rPr>
        <w:t>按照分工对各自负责章节开展编制工作，形成草案；</w:t>
      </w:r>
    </w:p>
    <w:p w14:paraId="76531631">
      <w:pPr>
        <w:numPr>
          <w:ilvl w:val="0"/>
          <w:numId w:val="0"/>
        </w:numPr>
        <w:ind w:leftChars="0" w:firstLine="640" w:firstLineChars="200"/>
        <w:jc w:val="both"/>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2022年12月，南海局组织召开项目立项审查会，会上专家对标准的起草思路给出了意见和建议。</w:t>
      </w:r>
    </w:p>
    <w:p w14:paraId="40136EDE">
      <w:pPr>
        <w:numPr>
          <w:ilvl w:val="0"/>
          <w:numId w:val="0"/>
        </w:numPr>
        <w:ind w:leftChars="0" w:firstLine="640" w:firstLineChars="200"/>
        <w:jc w:val="both"/>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2022年12月</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工作组成员根据自然资源标准立项审查会专家组意见对标准名称、章节、</w:t>
      </w:r>
      <w:r>
        <w:rPr>
          <w:rFonts w:hint="eastAsia" w:ascii="仿宋" w:hAnsi="仿宋" w:eastAsia="仿宋" w:cs="仿宋"/>
          <w:b w:val="0"/>
          <w:bCs w:val="0"/>
          <w:color w:val="000000"/>
          <w:sz w:val="32"/>
          <w:szCs w:val="32"/>
          <w:lang w:eastAsia="zh-CN"/>
        </w:rPr>
        <w:t>监测的关键</w:t>
      </w:r>
      <w:r>
        <w:rPr>
          <w:rFonts w:hint="eastAsia" w:ascii="仿宋" w:hAnsi="仿宋" w:eastAsia="仿宋" w:cs="仿宋"/>
          <w:b w:val="0"/>
          <w:bCs w:val="0"/>
          <w:color w:val="000000"/>
          <w:sz w:val="32"/>
          <w:szCs w:val="32"/>
        </w:rPr>
        <w:t>环节进行修改和补充，形成标准讨论稿</w:t>
      </w:r>
      <w:r>
        <w:rPr>
          <w:rFonts w:hint="eastAsia" w:ascii="仿宋" w:hAnsi="仿宋" w:eastAsia="仿宋" w:cs="仿宋"/>
          <w:b w:val="0"/>
          <w:bCs w:val="0"/>
          <w:color w:val="000000"/>
          <w:sz w:val="32"/>
          <w:szCs w:val="32"/>
          <w:lang w:eastAsia="zh-CN"/>
        </w:rPr>
        <w:t>；</w:t>
      </w:r>
    </w:p>
    <w:p w14:paraId="00C0DAF2">
      <w:pPr>
        <w:numPr>
          <w:ilvl w:val="0"/>
          <w:numId w:val="0"/>
        </w:numPr>
        <w:ind w:leftChars="0" w:firstLine="640" w:firstLineChars="200"/>
        <w:jc w:val="both"/>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月</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6月</w:t>
      </w:r>
      <w:r>
        <w:rPr>
          <w:rFonts w:hint="eastAsia" w:ascii="仿宋" w:hAnsi="仿宋" w:eastAsia="仿宋" w:cs="仿宋"/>
          <w:b w:val="0"/>
          <w:bCs w:val="0"/>
          <w:color w:val="000000"/>
          <w:sz w:val="32"/>
          <w:szCs w:val="32"/>
        </w:rPr>
        <w:t>，工作组</w:t>
      </w:r>
      <w:r>
        <w:rPr>
          <w:rFonts w:hint="eastAsia" w:ascii="仿宋" w:hAnsi="仿宋" w:eastAsia="仿宋" w:cs="仿宋"/>
          <w:b w:val="0"/>
          <w:bCs w:val="0"/>
          <w:color w:val="000000"/>
          <w:sz w:val="32"/>
          <w:szCs w:val="32"/>
          <w:lang w:eastAsia="zh-CN"/>
        </w:rPr>
        <w:t>结合自然自然资源部北海海洋中心开展的国管项目季度监测和疑点疑区现场核查等用海项目的监测工作开展研讨和咨询，并结合实际工作针对监测频率和监测内容作进一步梳理和研究，力求导则能够指导实际一线实际工作。</w:t>
      </w:r>
    </w:p>
    <w:p w14:paraId="0470CA43">
      <w:pPr>
        <w:numPr>
          <w:ilvl w:val="0"/>
          <w:numId w:val="0"/>
        </w:numPr>
        <w:ind w:leftChars="0" w:firstLine="640" w:firstLineChars="200"/>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2023年7月，工作组根据前期研讨和咨询情况以及标准指导实际工作情况，对技术导则文本中项目竣工验收和竣工监督检查以及开发利用情况监测相关内容进一步修改，同时对附录表格重新设计和制作。</w:t>
      </w:r>
    </w:p>
    <w:p w14:paraId="2EFD3845">
      <w:pPr>
        <w:numPr>
          <w:ilvl w:val="0"/>
          <w:numId w:val="0"/>
        </w:numPr>
        <w:ind w:leftChars="0" w:firstLine="640" w:firstLineChars="200"/>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 xml:space="preserve">2023 年 </w:t>
      </w:r>
      <w:r>
        <w:rPr>
          <w:rFonts w:hint="eastAsia" w:ascii="仿宋" w:hAnsi="仿宋" w:eastAsia="仿宋" w:cs="仿宋"/>
          <w:b w:val="0"/>
          <w:bCs w:val="0"/>
          <w:color w:val="000000"/>
          <w:sz w:val="32"/>
          <w:szCs w:val="32"/>
          <w:lang w:val="en-US" w:eastAsia="zh-CN"/>
        </w:rPr>
        <w:t>7</w:t>
      </w:r>
      <w:r>
        <w:rPr>
          <w:rFonts w:hint="eastAsia" w:ascii="仿宋" w:hAnsi="仿宋" w:eastAsia="仿宋" w:cs="仿宋"/>
          <w:b w:val="0"/>
          <w:bCs w:val="0"/>
          <w:color w:val="000000"/>
          <w:sz w:val="32"/>
          <w:szCs w:val="32"/>
        </w:rPr>
        <w:t>月，工作组</w:t>
      </w:r>
      <w:r>
        <w:rPr>
          <w:rFonts w:hint="eastAsia" w:ascii="仿宋" w:hAnsi="仿宋" w:eastAsia="仿宋" w:cs="仿宋"/>
          <w:b w:val="0"/>
          <w:bCs w:val="0"/>
          <w:color w:val="000000"/>
          <w:sz w:val="32"/>
          <w:szCs w:val="32"/>
          <w:lang w:eastAsia="zh-CN"/>
        </w:rPr>
        <w:t>参加自然资源不能南海局召开的项目推进协调会，根据会上专家的建议完善了标准文本，并编制了编制说明，形成了征求意见稿。</w:t>
      </w:r>
    </w:p>
    <w:p w14:paraId="273B36BA">
      <w:pPr>
        <w:numPr>
          <w:ilvl w:val="1"/>
          <w:numId w:val="1"/>
        </w:numPr>
        <w:tabs>
          <w:tab w:val="left" w:pos="6930"/>
        </w:tabs>
        <w:ind w:left="0" w:leftChars="0" w:right="525" w:rightChars="250" w:firstLine="0" w:firstLineChars="0"/>
        <w:jc w:val="both"/>
        <w:rPr>
          <w:rFonts w:hint="eastAsia" w:ascii="仿宋" w:hAnsi="仿宋" w:eastAsia="仿宋" w:cs="仿宋"/>
          <w:b/>
          <w:bCs/>
          <w:kern w:val="0"/>
          <w:sz w:val="32"/>
          <w:szCs w:val="32"/>
        </w:rPr>
      </w:pPr>
      <w:r>
        <w:rPr>
          <w:rFonts w:hint="eastAsia" w:ascii="仿宋" w:hAnsi="仿宋" w:eastAsia="仿宋" w:cs="仿宋"/>
          <w:b/>
          <w:bCs/>
          <w:kern w:val="0"/>
          <w:sz w:val="32"/>
          <w:szCs w:val="32"/>
        </w:rPr>
        <w:t>主要起草人及其所做的工作</w:t>
      </w:r>
    </w:p>
    <w:p w14:paraId="7BC7751E">
      <w:pPr>
        <w:keepNext w:val="0"/>
        <w:keepLines w:val="0"/>
        <w:widowControl/>
        <w:suppressLineNumbers w:val="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边启明，</w:t>
      </w:r>
      <w:r>
        <w:rPr>
          <w:rFonts w:hint="eastAsia" w:ascii="仿宋" w:hAnsi="仿宋" w:eastAsia="仿宋" w:cs="仿宋"/>
          <w:b w:val="0"/>
          <w:bCs w:val="0"/>
          <w:color w:val="000000"/>
          <w:sz w:val="32"/>
          <w:szCs w:val="32"/>
          <w:lang w:eastAsia="zh-CN"/>
        </w:rPr>
        <w:t>自然资源部北海海洋中心</w:t>
      </w:r>
      <w:r>
        <w:rPr>
          <w:rFonts w:hint="eastAsia" w:ascii="仿宋" w:hAnsi="仿宋" w:eastAsia="仿宋" w:cs="仿宋"/>
          <w:b w:val="0"/>
          <w:bCs w:val="0"/>
          <w:color w:val="000000"/>
          <w:kern w:val="0"/>
          <w:sz w:val="32"/>
          <w:szCs w:val="32"/>
          <w:lang w:val="en-US" w:eastAsia="zh-CN" w:bidi="ar"/>
        </w:rPr>
        <w:t>，标准负责人，总体文本编写，负责总则、监测流程、监测实施和成果等章节内容编写；</w:t>
      </w:r>
    </w:p>
    <w:p w14:paraId="2EA8F9FB">
      <w:pPr>
        <w:keepNext w:val="0"/>
        <w:keepLines w:val="0"/>
        <w:widowControl/>
        <w:suppressLineNumbers w:val="0"/>
        <w:ind w:left="0" w:leftChars="0"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叶祖超，</w:t>
      </w:r>
      <w:r>
        <w:rPr>
          <w:rFonts w:hint="eastAsia" w:ascii="仿宋" w:hAnsi="仿宋" w:eastAsia="仿宋" w:cs="仿宋"/>
          <w:b w:val="0"/>
          <w:bCs w:val="0"/>
          <w:color w:val="000000"/>
          <w:sz w:val="32"/>
          <w:szCs w:val="32"/>
          <w:lang w:eastAsia="zh-CN"/>
        </w:rPr>
        <w:t>自然资源部北海海洋中心</w:t>
      </w:r>
      <w:r>
        <w:rPr>
          <w:rFonts w:hint="eastAsia" w:ascii="仿宋" w:hAnsi="仿宋" w:eastAsia="仿宋" w:cs="仿宋"/>
          <w:b w:val="0"/>
          <w:bCs w:val="0"/>
          <w:color w:val="000000"/>
          <w:kern w:val="0"/>
          <w:sz w:val="32"/>
          <w:szCs w:val="32"/>
          <w:lang w:val="en-US" w:eastAsia="zh-CN" w:bidi="ar"/>
        </w:rPr>
        <w:t>，负责标准设计和组织协调工作；</w:t>
      </w:r>
    </w:p>
    <w:p w14:paraId="7509644E">
      <w:pPr>
        <w:keepNext w:val="0"/>
        <w:keepLines w:val="0"/>
        <w:widowControl/>
        <w:suppressLineNumbers w:val="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杨娜，</w:t>
      </w:r>
      <w:r>
        <w:rPr>
          <w:rFonts w:hint="eastAsia" w:ascii="仿宋" w:hAnsi="仿宋" w:eastAsia="仿宋" w:cs="仿宋"/>
          <w:b w:val="0"/>
          <w:bCs w:val="0"/>
          <w:color w:val="000000"/>
          <w:kern w:val="2"/>
          <w:sz w:val="32"/>
          <w:szCs w:val="32"/>
          <w:lang w:val="en-US" w:eastAsia="zh-CN" w:bidi="ar-SA"/>
        </w:rPr>
        <w:t>自然资源部</w:t>
      </w:r>
      <w:r>
        <w:rPr>
          <w:rFonts w:hint="eastAsia" w:ascii="仿宋" w:hAnsi="仿宋" w:eastAsia="仿宋" w:cs="仿宋"/>
          <w:b w:val="0"/>
          <w:bCs w:val="0"/>
          <w:color w:val="000000"/>
          <w:sz w:val="32"/>
          <w:szCs w:val="32"/>
          <w:lang w:eastAsia="zh-CN"/>
        </w:rPr>
        <w:t>北海海洋中心</w:t>
      </w:r>
      <w:r>
        <w:rPr>
          <w:rFonts w:hint="eastAsia" w:ascii="仿宋" w:hAnsi="仿宋" w:eastAsia="仿宋" w:cs="仿宋"/>
          <w:b w:val="0"/>
          <w:bCs w:val="0"/>
          <w:color w:val="000000"/>
          <w:kern w:val="0"/>
          <w:sz w:val="32"/>
          <w:szCs w:val="32"/>
          <w:lang w:val="en-US" w:eastAsia="zh-CN" w:bidi="ar"/>
        </w:rPr>
        <w:t>，参与数据收集和处理以及组织协调等工作；</w:t>
      </w:r>
    </w:p>
    <w:p w14:paraId="65BA046C">
      <w:pPr>
        <w:keepNext w:val="0"/>
        <w:keepLines w:val="0"/>
        <w:widowControl/>
        <w:suppressLineNumbers w:val="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李珏，</w:t>
      </w:r>
      <w:r>
        <w:rPr>
          <w:rFonts w:hint="eastAsia" w:ascii="仿宋" w:hAnsi="仿宋" w:eastAsia="仿宋" w:cs="仿宋"/>
          <w:b w:val="0"/>
          <w:bCs w:val="0"/>
          <w:color w:val="000000"/>
          <w:kern w:val="2"/>
          <w:sz w:val="32"/>
          <w:szCs w:val="32"/>
          <w:lang w:val="en-US" w:eastAsia="zh-CN" w:bidi="ar-SA"/>
        </w:rPr>
        <w:t>自然资源部南海海域海岛中心</w:t>
      </w:r>
      <w:r>
        <w:rPr>
          <w:rFonts w:hint="eastAsia" w:ascii="仿宋" w:hAnsi="仿宋" w:eastAsia="仿宋" w:cs="仿宋"/>
          <w:b w:val="0"/>
          <w:bCs w:val="0"/>
          <w:color w:val="000000"/>
          <w:kern w:val="0"/>
          <w:sz w:val="32"/>
          <w:szCs w:val="32"/>
          <w:lang w:val="en-US" w:eastAsia="zh-CN" w:bidi="ar"/>
        </w:rPr>
        <w:t>，负责无人机监测技术及遥感专题图编制等章节内容编写；</w:t>
      </w:r>
    </w:p>
    <w:p w14:paraId="48E8746D">
      <w:pPr>
        <w:keepNext w:val="0"/>
        <w:keepLines w:val="0"/>
        <w:widowControl/>
        <w:suppressLineNumbers w:val="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付蓉蓉，</w:t>
      </w:r>
      <w:r>
        <w:rPr>
          <w:rFonts w:hint="eastAsia" w:ascii="仿宋" w:hAnsi="仿宋" w:eastAsia="仿宋" w:cs="仿宋"/>
          <w:b w:val="0"/>
          <w:bCs w:val="0"/>
          <w:color w:val="000000"/>
          <w:sz w:val="32"/>
          <w:szCs w:val="32"/>
          <w:lang w:eastAsia="zh-CN"/>
        </w:rPr>
        <w:t>自然资源部北海海洋中心</w:t>
      </w:r>
      <w:r>
        <w:rPr>
          <w:rFonts w:hint="eastAsia" w:ascii="仿宋" w:hAnsi="仿宋" w:eastAsia="仿宋" w:cs="仿宋"/>
          <w:b w:val="0"/>
          <w:bCs w:val="0"/>
          <w:color w:val="000000"/>
          <w:kern w:val="0"/>
          <w:sz w:val="32"/>
          <w:szCs w:val="32"/>
          <w:lang w:val="en-US" w:eastAsia="zh-CN" w:bidi="ar"/>
        </w:rPr>
        <w:t>，负责前期数据收集和处理，遥感监测技术方法和要求、等内容编写；</w:t>
      </w:r>
    </w:p>
    <w:p w14:paraId="2A3CC56C">
      <w:pPr>
        <w:keepNext w:val="0"/>
        <w:keepLines w:val="0"/>
        <w:widowControl/>
        <w:suppressLineNumbers w:val="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马欣，</w:t>
      </w:r>
      <w:r>
        <w:rPr>
          <w:rFonts w:hint="eastAsia" w:ascii="仿宋" w:hAnsi="仿宋" w:eastAsia="仿宋" w:cs="仿宋"/>
          <w:b w:val="0"/>
          <w:bCs w:val="0"/>
          <w:color w:val="000000"/>
          <w:sz w:val="32"/>
          <w:szCs w:val="32"/>
          <w:lang w:eastAsia="zh-CN"/>
        </w:rPr>
        <w:t>自然资源部北海海洋中心</w:t>
      </w:r>
      <w:r>
        <w:rPr>
          <w:rFonts w:hint="eastAsia" w:ascii="仿宋" w:hAnsi="仿宋" w:eastAsia="仿宋" w:cs="仿宋"/>
          <w:b w:val="0"/>
          <w:bCs w:val="0"/>
          <w:color w:val="000000"/>
          <w:kern w:val="0"/>
          <w:sz w:val="32"/>
          <w:szCs w:val="32"/>
          <w:lang w:val="en-US" w:eastAsia="zh-CN" w:bidi="ar"/>
        </w:rPr>
        <w:t>，负责术语和定义、监测流程等内容编写</w:t>
      </w:r>
    </w:p>
    <w:p w14:paraId="2BB17565">
      <w:pPr>
        <w:keepNext w:val="0"/>
        <w:keepLines w:val="0"/>
        <w:widowControl/>
        <w:suppressLineNumbers w:val="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杨帆，</w:t>
      </w:r>
      <w:r>
        <w:rPr>
          <w:rFonts w:hint="eastAsia" w:ascii="仿宋" w:hAnsi="仿宋" w:eastAsia="仿宋" w:cs="仿宋"/>
          <w:b w:val="0"/>
          <w:bCs w:val="0"/>
          <w:color w:val="000000"/>
          <w:kern w:val="2"/>
          <w:sz w:val="32"/>
          <w:szCs w:val="32"/>
          <w:lang w:val="en-US" w:eastAsia="zh-CN" w:bidi="ar-SA"/>
        </w:rPr>
        <w:t>自然资源部南海发展研究院</w:t>
      </w:r>
      <w:r>
        <w:rPr>
          <w:rFonts w:hint="eastAsia" w:ascii="仿宋" w:hAnsi="仿宋" w:eastAsia="仿宋" w:cs="仿宋"/>
          <w:b w:val="0"/>
          <w:bCs w:val="0"/>
          <w:color w:val="000000"/>
          <w:kern w:val="0"/>
          <w:sz w:val="32"/>
          <w:szCs w:val="32"/>
          <w:lang w:val="en-US" w:eastAsia="zh-CN" w:bidi="ar"/>
        </w:rPr>
        <w:t>，负责遥感监测专题图件等内容编写；</w:t>
      </w:r>
    </w:p>
    <w:p w14:paraId="288A6C09">
      <w:pPr>
        <w:keepNext w:val="0"/>
        <w:keepLines w:val="0"/>
        <w:widowControl/>
        <w:suppressLineNumbers w:val="0"/>
        <w:ind w:firstLine="960" w:firstLineChars="300"/>
        <w:jc w:val="both"/>
        <w:rPr>
          <w:rFonts w:hint="eastAsia" w:ascii="仿宋" w:hAnsi="仿宋" w:eastAsia="仿宋" w:cs="仿宋"/>
          <w:b w:val="0"/>
          <w:bCs w:val="0"/>
          <w:color w:val="000000"/>
          <w:kern w:val="0"/>
          <w:sz w:val="32"/>
          <w:szCs w:val="32"/>
          <w:lang w:val="en-US" w:eastAsia="zh-CN" w:bidi="ar"/>
        </w:rPr>
      </w:pPr>
    </w:p>
    <w:p w14:paraId="24477B4D">
      <w:pPr>
        <w:keepNext w:val="0"/>
        <w:keepLines w:val="0"/>
        <w:widowControl/>
        <w:suppressLineNumbers w:val="0"/>
        <w:ind w:firstLine="640" w:firstLineChars="200"/>
        <w:jc w:val="both"/>
        <w:rPr>
          <w:rFonts w:hint="eastAsia" w:ascii="仿宋" w:hAnsi="仿宋" w:eastAsia="仿宋" w:cs="仿宋"/>
          <w:b w:val="0"/>
          <w:bCs w:val="0"/>
          <w:color w:val="000000"/>
          <w:kern w:val="0"/>
          <w:sz w:val="31"/>
          <w:szCs w:val="31"/>
          <w:lang w:val="en-US" w:eastAsia="zh-CN" w:bidi="ar"/>
        </w:rPr>
      </w:pPr>
      <w:bookmarkStart w:id="0" w:name="_GoBack"/>
      <w:bookmarkEnd w:id="0"/>
      <w:r>
        <w:rPr>
          <w:rFonts w:hint="eastAsia" w:ascii="仿宋" w:hAnsi="仿宋" w:eastAsia="仿宋" w:cs="仿宋"/>
          <w:b w:val="0"/>
          <w:bCs w:val="0"/>
          <w:color w:val="000000"/>
          <w:kern w:val="0"/>
          <w:sz w:val="32"/>
          <w:szCs w:val="32"/>
          <w:lang w:val="en-US" w:eastAsia="zh-CN" w:bidi="ar"/>
        </w:rPr>
        <w:t>王银霞，</w:t>
      </w:r>
      <w:r>
        <w:rPr>
          <w:rFonts w:hint="eastAsia" w:ascii="仿宋" w:hAnsi="仿宋" w:eastAsia="仿宋" w:cs="仿宋"/>
          <w:b w:val="0"/>
          <w:bCs w:val="0"/>
          <w:color w:val="000000"/>
          <w:kern w:val="2"/>
          <w:sz w:val="32"/>
          <w:szCs w:val="32"/>
          <w:lang w:val="en-US" w:eastAsia="zh-CN" w:bidi="ar-SA"/>
        </w:rPr>
        <w:t>自然资源部南海发展研究院</w:t>
      </w:r>
      <w:r>
        <w:rPr>
          <w:rFonts w:hint="eastAsia" w:ascii="仿宋" w:hAnsi="仿宋" w:eastAsia="仿宋" w:cs="仿宋"/>
          <w:b w:val="0"/>
          <w:bCs w:val="0"/>
          <w:color w:val="000000"/>
          <w:kern w:val="0"/>
          <w:sz w:val="32"/>
          <w:szCs w:val="32"/>
          <w:lang w:val="en-US" w:eastAsia="zh-CN" w:bidi="ar"/>
        </w:rPr>
        <w:t>，参与附件表格设计及专题图制作等内容。</w:t>
      </w:r>
    </w:p>
    <w:p w14:paraId="0D98DE39">
      <w:pPr>
        <w:pStyle w:val="3"/>
        <w:bidi w:val="0"/>
        <w:rPr>
          <w:rFonts w:hint="eastAsia"/>
          <w:b/>
          <w:lang w:val="en-US" w:eastAsia="zh-CN"/>
        </w:rPr>
      </w:pPr>
      <w:r>
        <w:rPr>
          <w:rFonts w:hint="eastAsia"/>
          <w:b/>
          <w:lang w:val="en-US" w:eastAsia="zh-CN"/>
        </w:rPr>
        <w:t>2 标准主要技术内容论据</w:t>
      </w:r>
    </w:p>
    <w:p w14:paraId="4FE707D5">
      <w:pPr>
        <w:keepNext w:val="0"/>
        <w:keepLines w:val="0"/>
        <w:widowControl/>
        <w:suppressLineNumbers w:val="0"/>
        <w:ind w:firstLine="640" w:firstLineChars="200"/>
        <w:jc w:val="lef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2017年，原国家海洋局印发《建设项目海域使用动态监视监测工作规范（试行）》，确立了国家对建设用海项目事中事后监管的工作路径和基本技术基本，各级自然资源部门根据规范要求运用现场核查、地面测量、遥感解译等技术手段对用海项目建设施工的全过程开展周期性监视监测，并作为项目竣工验收和政府监督执法的重要技术依据。2019年，自然资源部南海局发布《自然资源部南海局海域海岛监管指南》，明确了南海区用海项目监管工作方案及监测技术要求。</w:t>
      </w:r>
    </w:p>
    <w:p w14:paraId="40D46971">
      <w:pPr>
        <w:keepNext w:val="0"/>
        <w:keepLines w:val="0"/>
        <w:widowControl/>
        <w:suppressLineNumbers w:val="0"/>
        <w:jc w:val="lef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2022年4月，自然资源部发布《自然资源部办公厅关于进-步规范项目用海监管工作的函》（自然资办函〔2022〕640号），进一步明确了对所有项目用海实施监管工作的内容和要求。</w:t>
      </w:r>
    </w:p>
    <w:p w14:paraId="76DC0F35">
      <w:pPr>
        <w:keepNext w:val="0"/>
        <w:keepLines w:val="0"/>
        <w:widowControl/>
        <w:suppressLineNumbers w:val="0"/>
        <w:ind w:firstLine="640" w:firstLineChars="200"/>
        <w:jc w:val="lef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sz w:val="32"/>
          <w:szCs w:val="32"/>
          <w:lang w:eastAsia="zh-CN"/>
        </w:rPr>
        <w:t>基于上述用海监管工作指导性文件，</w:t>
      </w:r>
      <w:r>
        <w:rPr>
          <w:rFonts w:hint="eastAsia" w:ascii="仿宋" w:hAnsi="仿宋" w:eastAsia="仿宋" w:cs="仿宋"/>
          <w:b w:val="0"/>
          <w:bCs w:val="0"/>
          <w:color w:val="000000"/>
          <w:sz w:val="32"/>
          <w:szCs w:val="32"/>
        </w:rPr>
        <w:t>为保证标准体系框架的科学性、全面性和适用性，起草工作组经过充分研究，考虑</w:t>
      </w:r>
      <w:r>
        <w:rPr>
          <w:rFonts w:hint="eastAsia" w:ascii="仿宋" w:hAnsi="仿宋" w:eastAsia="仿宋" w:cs="仿宋"/>
          <w:b w:val="0"/>
          <w:bCs w:val="0"/>
          <w:color w:val="000000"/>
          <w:sz w:val="32"/>
          <w:szCs w:val="32"/>
          <w:lang w:eastAsia="zh-CN"/>
        </w:rPr>
        <w:t>填海项目和构筑物监视监测实际工作</w:t>
      </w:r>
      <w:r>
        <w:rPr>
          <w:rFonts w:hint="eastAsia" w:ascii="仿宋" w:hAnsi="仿宋" w:eastAsia="仿宋" w:cs="仿宋"/>
          <w:b w:val="0"/>
          <w:bCs w:val="0"/>
          <w:color w:val="000000"/>
          <w:sz w:val="32"/>
          <w:szCs w:val="32"/>
        </w:rPr>
        <w:t>，按GB/T1.1-2020《标准化工作导则第1部分：标准化文件的结构和起草规则》的规定，对本标准设计了前言、范围、规范性引用文件、术语和定义、</w:t>
      </w:r>
      <w:r>
        <w:rPr>
          <w:rFonts w:hint="eastAsia" w:ascii="仿宋" w:hAnsi="仿宋" w:eastAsia="仿宋" w:cs="仿宋"/>
          <w:b w:val="0"/>
          <w:bCs w:val="0"/>
          <w:color w:val="000000"/>
          <w:sz w:val="32"/>
          <w:szCs w:val="32"/>
          <w:lang w:eastAsia="zh-CN"/>
        </w:rPr>
        <w:t>总则</w:t>
      </w:r>
      <w:r>
        <w:rPr>
          <w:rFonts w:hint="eastAsia" w:ascii="仿宋" w:hAnsi="仿宋" w:eastAsia="仿宋" w:cs="仿宋"/>
          <w:b w:val="0"/>
          <w:bCs w:val="0"/>
          <w:color w:val="000000"/>
          <w:sz w:val="32"/>
          <w:szCs w:val="32"/>
        </w:rPr>
        <w:t>、监测</w:t>
      </w:r>
      <w:r>
        <w:rPr>
          <w:rFonts w:hint="eastAsia" w:ascii="仿宋" w:hAnsi="仿宋" w:eastAsia="仿宋" w:cs="仿宋"/>
          <w:b w:val="0"/>
          <w:bCs w:val="0"/>
          <w:color w:val="000000"/>
          <w:sz w:val="32"/>
          <w:szCs w:val="32"/>
          <w:lang w:eastAsia="zh-CN"/>
        </w:rPr>
        <w:t>流程、资料</w:t>
      </w:r>
      <w:r>
        <w:rPr>
          <w:rFonts w:hint="eastAsia" w:ascii="仿宋" w:hAnsi="仿宋" w:eastAsia="仿宋" w:cs="仿宋"/>
          <w:b w:val="0"/>
          <w:bCs w:val="0"/>
          <w:color w:val="000000"/>
          <w:sz w:val="32"/>
          <w:szCs w:val="32"/>
        </w:rPr>
        <w:t>收集、</w:t>
      </w:r>
      <w:r>
        <w:rPr>
          <w:rFonts w:hint="eastAsia" w:ascii="仿宋" w:hAnsi="仿宋" w:eastAsia="仿宋" w:cs="仿宋"/>
          <w:b w:val="0"/>
          <w:bCs w:val="0"/>
          <w:color w:val="000000"/>
          <w:sz w:val="32"/>
          <w:szCs w:val="32"/>
          <w:lang w:eastAsia="zh-CN"/>
        </w:rPr>
        <w:t>监测实施和监测成果</w:t>
      </w:r>
      <w:r>
        <w:rPr>
          <w:rFonts w:hint="eastAsia" w:ascii="仿宋" w:hAnsi="仿宋" w:eastAsia="仿宋" w:cs="仿宋"/>
          <w:b w:val="0"/>
          <w:bCs w:val="0"/>
          <w:color w:val="000000"/>
          <w:sz w:val="32"/>
          <w:szCs w:val="32"/>
        </w:rPr>
        <w:t>等方面的内容。</w:t>
      </w:r>
      <w:r>
        <w:rPr>
          <w:rFonts w:hint="eastAsia" w:ascii="仿宋" w:hAnsi="仿宋" w:eastAsia="仿宋" w:cs="仿宋"/>
          <w:b w:val="0"/>
          <w:bCs w:val="0"/>
          <w:color w:val="000000"/>
          <w:sz w:val="32"/>
          <w:szCs w:val="32"/>
          <w:lang w:eastAsia="zh-CN"/>
        </w:rPr>
        <w:t>其中监测实施明确了监测内容、监测方式。</w:t>
      </w:r>
    </w:p>
    <w:p w14:paraId="12776D7E">
      <w:pPr>
        <w:numPr>
          <w:ilvl w:val="0"/>
          <w:numId w:val="0"/>
        </w:numPr>
        <w:ind w:leftChars="0"/>
        <w:jc w:val="both"/>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2.1 术语定义</w:t>
      </w:r>
    </w:p>
    <w:p w14:paraId="0094E2BC">
      <w:pPr>
        <w:numPr>
          <w:ilvl w:val="0"/>
          <w:numId w:val="0"/>
        </w:numPr>
        <w:ind w:leftChars="0" w:firstLine="640" w:firstLineChars="200"/>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本部分提出了填海造地、构筑物用海、用海跟踪监测、填海竣工验收、竣工监督检查和光学卫星遥感影像等6个术语和定义，其中填海造地、光学卫星遥感影像术语和定义分别引自HY/T 123 海域使用分类和CH/Z1044-2008 光学卫星遥感影像质量检验技术规程。</w:t>
      </w:r>
    </w:p>
    <w:p w14:paraId="6ABEB8FF">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2.2 总则</w:t>
      </w:r>
    </w:p>
    <w:p w14:paraId="1E82B6F6">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分提出了监测对象、目的、原则和对象。明确了本标准是针对取得了权属的填海造地或构筑物用海活动建设过程开展的监测。考虑监测工作应用于建设项目实施过程中，确定了科学性、准确性和实效性三个原则，以更好的跟踪和掌握项目实施过程中的用海行为。</w:t>
      </w:r>
    </w:p>
    <w:p w14:paraId="3CB4794E">
      <w:pPr>
        <w:keepNext w:val="0"/>
        <w:keepLines w:val="0"/>
        <w:widowControl/>
        <w:suppressLineNumbers w:val="0"/>
        <w:ind w:left="0" w:leftChars="0" w:firstLine="0" w:firstLineChars="0"/>
        <w:jc w:val="both"/>
        <w:rPr>
          <w:rFonts w:hint="default" w:ascii="仿宋" w:hAnsi="仿宋" w:eastAsia="仿宋" w:cs="仿宋"/>
          <w:b/>
          <w:bCs/>
          <w:sz w:val="32"/>
          <w:szCs w:val="32"/>
          <w:lang w:val="en-US" w:eastAsia="zh-CN"/>
        </w:rPr>
      </w:pPr>
      <w:r>
        <w:rPr>
          <w:rFonts w:hint="eastAsia" w:ascii="仿宋" w:hAnsi="仿宋" w:eastAsia="仿宋" w:cs="仿宋"/>
          <w:b/>
          <w:bCs/>
          <w:color w:val="000000"/>
          <w:sz w:val="31"/>
          <w:szCs w:val="31"/>
          <w:lang w:val="en-US" w:eastAsia="zh-CN"/>
        </w:rPr>
        <w:t>2.3</w:t>
      </w:r>
      <w:r>
        <w:rPr>
          <w:rFonts w:hint="eastAsia" w:ascii="仿宋" w:hAnsi="仿宋" w:eastAsia="仿宋" w:cs="仿宋"/>
          <w:b/>
          <w:bCs/>
          <w:sz w:val="32"/>
          <w:szCs w:val="32"/>
          <w:lang w:val="en-US" w:eastAsia="zh-CN"/>
        </w:rPr>
        <w:t xml:space="preserve"> </w:t>
      </w:r>
      <w:r>
        <w:rPr>
          <w:rFonts w:hint="default" w:ascii="仿宋" w:hAnsi="仿宋" w:eastAsia="仿宋" w:cs="仿宋"/>
          <w:b/>
          <w:bCs/>
          <w:sz w:val="32"/>
          <w:szCs w:val="32"/>
          <w:lang w:val="en-US" w:eastAsia="zh-CN"/>
        </w:rPr>
        <w:t>监测流程</w:t>
      </w:r>
    </w:p>
    <w:p w14:paraId="67024F3A">
      <w:pPr>
        <w:keepNext w:val="0"/>
        <w:keepLines w:val="0"/>
        <w:widowControl/>
        <w:suppressLineNumbers w:val="0"/>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本部分根据用海监管部门的要求结合项目建设实际，对监测流程设计了从资料收集到监测实施再到成果制作和归档的全流程，形成工作闭环。</w:t>
      </w:r>
    </w:p>
    <w:p w14:paraId="770C46FF">
      <w:pPr>
        <w:numPr>
          <w:ilvl w:val="0"/>
          <w:numId w:val="0"/>
        </w:numPr>
        <w:ind w:leftChars="0"/>
        <w:jc w:val="both"/>
        <w:rPr>
          <w:rFonts w:hint="eastAsia" w:ascii="仿宋_GB2312" w:hAnsi="微软雅黑" w:eastAsia="仿宋_GB2312" w:cs="宋体"/>
          <w:b/>
          <w:bCs/>
          <w:kern w:val="0"/>
          <w:sz w:val="32"/>
          <w:szCs w:val="32"/>
          <w:lang w:val="en-US" w:eastAsia="zh-CN"/>
        </w:rPr>
      </w:pPr>
      <w:r>
        <w:rPr>
          <w:rFonts w:hint="eastAsia" w:ascii="仿宋_GB2312" w:hAnsi="微软雅黑" w:eastAsia="仿宋_GB2312" w:cs="宋体"/>
          <w:b/>
          <w:bCs/>
          <w:kern w:val="0"/>
          <w:sz w:val="32"/>
          <w:szCs w:val="32"/>
          <w:lang w:val="en-US" w:eastAsia="zh-CN"/>
        </w:rPr>
        <w:t>2.4 监测实施</w:t>
      </w:r>
    </w:p>
    <w:p w14:paraId="73199FCD">
      <w:pPr>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本部分为标准的核心内容，按照640号文要求，明确了</w:t>
      </w:r>
      <w:r>
        <w:rPr>
          <w:rFonts w:hint="default" w:ascii="仿宋" w:hAnsi="仿宋" w:eastAsia="仿宋" w:cs="仿宋"/>
          <w:sz w:val="32"/>
          <w:szCs w:val="32"/>
          <w:lang w:val="en-US" w:eastAsia="zh-CN"/>
        </w:rPr>
        <w:t>用海方式</w:t>
      </w:r>
      <w:r>
        <w:rPr>
          <w:rFonts w:hint="eastAsia" w:ascii="仿宋" w:hAnsi="仿宋" w:eastAsia="仿宋" w:cs="仿宋"/>
          <w:sz w:val="32"/>
          <w:szCs w:val="32"/>
          <w:lang w:val="en-US" w:eastAsia="zh-CN"/>
        </w:rPr>
        <w:t>、用海期限、</w:t>
      </w:r>
      <w:r>
        <w:rPr>
          <w:rFonts w:hint="default" w:ascii="仿宋" w:hAnsi="仿宋" w:eastAsia="仿宋" w:cs="仿宋"/>
          <w:sz w:val="32"/>
          <w:szCs w:val="32"/>
          <w:lang w:val="en-US" w:eastAsia="zh-CN"/>
        </w:rPr>
        <w:t>用海范围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用海面积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竣工验收（竣工监督检查）专项</w:t>
      </w:r>
      <w:r>
        <w:rPr>
          <w:rFonts w:hint="eastAsia" w:ascii="仿宋" w:hAnsi="仿宋" w:eastAsia="仿宋" w:cs="仿宋"/>
          <w:sz w:val="32"/>
          <w:szCs w:val="32"/>
          <w:lang w:val="en-US" w:eastAsia="zh-CN"/>
        </w:rPr>
        <w:t>检查和</w:t>
      </w:r>
      <w:r>
        <w:rPr>
          <w:rFonts w:hint="default" w:ascii="仿宋" w:hAnsi="仿宋" w:eastAsia="仿宋" w:cs="仿宋"/>
          <w:sz w:val="32"/>
          <w:szCs w:val="32"/>
          <w:lang w:val="en-US" w:eastAsia="zh-CN"/>
        </w:rPr>
        <w:t>开发利用情况</w:t>
      </w:r>
      <w:r>
        <w:rPr>
          <w:rFonts w:hint="eastAsia" w:ascii="仿宋" w:hAnsi="仿宋" w:eastAsia="仿宋" w:cs="仿宋"/>
          <w:sz w:val="32"/>
          <w:szCs w:val="32"/>
          <w:lang w:val="en-US" w:eastAsia="zh-CN"/>
        </w:rPr>
        <w:t>等6项监测内容，覆盖项目用海监管核心技术环节。</w:t>
      </w:r>
    </w:p>
    <w:p w14:paraId="50C576C7">
      <w:pPr>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监测方法依靠卫星遥感、无人机航测和现场RTK测量技术，其中无人机航测主要参照</w:t>
      </w:r>
      <w:r>
        <w:rPr>
          <w:rFonts w:hint="default" w:ascii="仿宋" w:hAnsi="仿宋" w:eastAsia="仿宋" w:cs="仿宋"/>
          <w:sz w:val="32"/>
          <w:szCs w:val="32"/>
          <w:lang w:val="en-US" w:eastAsia="zh-CN"/>
        </w:rPr>
        <w:t>CH/T 3004-2021《低空数字航空摄影测量外业规范》</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CH/T 3004-2021《低空数字航空摄影测量外业规范》</w:t>
      </w:r>
      <w:r>
        <w:rPr>
          <w:rFonts w:hint="eastAsia" w:ascii="仿宋" w:hAnsi="仿宋" w:eastAsia="仿宋" w:cs="仿宋"/>
          <w:sz w:val="32"/>
          <w:szCs w:val="32"/>
          <w:lang w:val="en-US" w:eastAsia="zh-CN"/>
        </w:rPr>
        <w:t>相关要求，地面RTK测量主要参照</w:t>
      </w:r>
      <w:r>
        <w:rPr>
          <w:rFonts w:hint="default" w:ascii="仿宋" w:hAnsi="仿宋" w:eastAsia="仿宋" w:cs="仿宋"/>
          <w:sz w:val="32"/>
          <w:szCs w:val="32"/>
          <w:lang w:val="en-US" w:eastAsia="zh-CN"/>
        </w:rPr>
        <w:t>CH/T2009-2010《全球定位系统实时动态测量(RTK)技术规范》</w:t>
      </w:r>
      <w:r>
        <w:rPr>
          <w:rFonts w:hint="eastAsia" w:ascii="仿宋" w:hAnsi="仿宋" w:eastAsia="仿宋" w:cs="仿宋"/>
          <w:sz w:val="32"/>
          <w:szCs w:val="32"/>
          <w:lang w:val="en-US" w:eastAsia="zh-CN"/>
        </w:rPr>
        <w:t>相关</w:t>
      </w:r>
      <w:r>
        <w:rPr>
          <w:rFonts w:hint="default" w:ascii="仿宋" w:hAnsi="仿宋" w:eastAsia="仿宋" w:cs="仿宋"/>
          <w:sz w:val="32"/>
          <w:szCs w:val="32"/>
          <w:lang w:val="en-US" w:eastAsia="zh-CN"/>
        </w:rPr>
        <w:t>规定</w:t>
      </w:r>
      <w:r>
        <w:rPr>
          <w:rFonts w:hint="eastAsia" w:ascii="仿宋" w:hAnsi="仿宋" w:eastAsia="仿宋" w:cs="仿宋"/>
          <w:sz w:val="32"/>
          <w:szCs w:val="32"/>
          <w:lang w:val="en-US" w:eastAsia="zh-CN"/>
        </w:rPr>
        <w:t>执行。</w:t>
      </w:r>
    </w:p>
    <w:p w14:paraId="75CB113A">
      <w:pPr>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监测内容研判标准方面，</w:t>
      </w:r>
      <w:r>
        <w:rPr>
          <w:rFonts w:hint="default" w:ascii="仿宋" w:hAnsi="仿宋" w:eastAsia="仿宋" w:cs="仿宋"/>
          <w:sz w:val="32"/>
          <w:szCs w:val="32"/>
          <w:lang w:val="en-US" w:eastAsia="zh-CN"/>
        </w:rPr>
        <w:t>用海方式</w:t>
      </w:r>
      <w:r>
        <w:rPr>
          <w:rFonts w:hint="eastAsia" w:ascii="仿宋" w:hAnsi="仿宋" w:eastAsia="仿宋" w:cs="仿宋"/>
          <w:sz w:val="32"/>
          <w:szCs w:val="32"/>
          <w:lang w:val="en-US" w:eastAsia="zh-CN"/>
        </w:rPr>
        <w:t>、用海期限研判标准主要参照HY/T 0318-2021《填海项目竣工海域使用验收测量规范》和</w:t>
      </w:r>
      <w:r>
        <w:rPr>
          <w:rFonts w:hint="default" w:ascii="仿宋" w:hAnsi="仿宋" w:eastAsia="仿宋" w:cs="仿宋"/>
          <w:sz w:val="32"/>
          <w:szCs w:val="32"/>
          <w:lang w:val="en-US" w:eastAsia="zh-CN"/>
        </w:rPr>
        <w:t>HY/T123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海域使用分类</w:t>
      </w:r>
      <w:r>
        <w:rPr>
          <w:rFonts w:hint="eastAsia" w:ascii="仿宋" w:hAnsi="仿宋" w:eastAsia="仿宋" w:cs="仿宋"/>
          <w:sz w:val="32"/>
          <w:szCs w:val="32"/>
          <w:lang w:val="en-US" w:eastAsia="zh-CN"/>
        </w:rPr>
        <w:t>》规范和标准，以及《自然资源部办公厅关于印发&lt;用海用岛疑点疑区监测核查工作指南&gt;的函》(自然资办函〔2024〕1543号)中关于用海方式的判定规则的相关内容，</w:t>
      </w:r>
      <w:r>
        <w:rPr>
          <w:rFonts w:hint="default" w:ascii="仿宋" w:hAnsi="仿宋" w:eastAsia="仿宋" w:cs="仿宋"/>
          <w:sz w:val="32"/>
          <w:szCs w:val="32"/>
          <w:lang w:val="en-US" w:eastAsia="zh-CN"/>
        </w:rPr>
        <w:t>用海面积计算方法</w:t>
      </w:r>
      <w:r>
        <w:rPr>
          <w:rFonts w:hint="eastAsia" w:ascii="仿宋" w:hAnsi="仿宋" w:eastAsia="仿宋" w:cs="仿宋"/>
          <w:sz w:val="32"/>
          <w:szCs w:val="32"/>
          <w:lang w:val="en-US" w:eastAsia="zh-CN"/>
        </w:rPr>
        <w:t>依据</w:t>
      </w:r>
      <w:r>
        <w:rPr>
          <w:rFonts w:hint="default" w:ascii="仿宋" w:hAnsi="仿宋" w:eastAsia="仿宋" w:cs="仿宋"/>
          <w:sz w:val="32"/>
          <w:szCs w:val="32"/>
          <w:lang w:val="en-US" w:eastAsia="zh-CN"/>
        </w:rPr>
        <w:t>HY/T124-2009《海籍调查规范》</w:t>
      </w:r>
      <w:r>
        <w:rPr>
          <w:rFonts w:hint="eastAsia" w:ascii="仿宋" w:hAnsi="仿宋" w:eastAsia="仿宋" w:cs="仿宋"/>
          <w:sz w:val="32"/>
          <w:szCs w:val="32"/>
          <w:lang w:val="en-US" w:eastAsia="zh-CN"/>
        </w:rPr>
        <w:t>相关要求执行。</w:t>
      </w:r>
    </w:p>
    <w:p w14:paraId="1966E0FC">
      <w:pPr>
        <w:numPr>
          <w:ilvl w:val="0"/>
          <w:numId w:val="0"/>
        </w:numPr>
        <w:ind w:leftChars="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监测成果专题图方面，图件整饰、图示图例等表示方案主要参考</w:t>
      </w:r>
      <w:r>
        <w:rPr>
          <w:rFonts w:hint="default" w:ascii="仿宋" w:hAnsi="仿宋" w:eastAsia="仿宋" w:cs="仿宋"/>
          <w:sz w:val="32"/>
          <w:szCs w:val="32"/>
          <w:lang w:val="en-US" w:eastAsia="zh-CN"/>
        </w:rPr>
        <w:t>HY/T251-2018《宗海图编绘技术规范》的相关要求执行</w:t>
      </w:r>
      <w:r>
        <w:rPr>
          <w:rFonts w:hint="eastAsia" w:ascii="仿宋" w:hAnsi="仿宋" w:eastAsia="仿宋" w:cs="仿宋"/>
          <w:sz w:val="32"/>
          <w:szCs w:val="32"/>
          <w:lang w:val="en-US" w:eastAsia="zh-CN"/>
        </w:rPr>
        <w:t>，力求做到简洁、直观。</w:t>
      </w:r>
    </w:p>
    <w:p w14:paraId="04733DBA">
      <w:pPr>
        <w:numPr>
          <w:ilvl w:val="0"/>
          <w:numId w:val="0"/>
        </w:numPr>
        <w:ind w:leftChars="0"/>
        <w:jc w:val="both"/>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3 验证分析及预期效果</w:t>
      </w:r>
    </w:p>
    <w:p w14:paraId="5A79204D">
      <w:pPr>
        <w:keepNext w:val="0"/>
        <w:keepLines w:val="0"/>
        <w:widowControl/>
        <w:suppressLineNumbers w:val="0"/>
        <w:ind w:firstLine="620" w:firstLineChars="200"/>
        <w:jc w:val="left"/>
        <w:rPr>
          <w:rFonts w:hint="eastAsia" w:ascii="仿宋" w:hAnsi="仿宋" w:eastAsia="仿宋" w:cs="仿宋"/>
          <w:b w:val="0"/>
          <w:bCs w:val="0"/>
          <w:color w:val="000000"/>
          <w:kern w:val="0"/>
          <w:sz w:val="31"/>
          <w:szCs w:val="31"/>
          <w:lang w:val="en-US" w:eastAsia="zh-CN" w:bidi="ar"/>
        </w:rPr>
      </w:pPr>
      <w:r>
        <w:rPr>
          <w:rFonts w:ascii="仿宋" w:hAnsi="仿宋" w:eastAsia="仿宋" w:cs="仿宋"/>
          <w:b w:val="0"/>
          <w:bCs w:val="0"/>
          <w:color w:val="000000"/>
          <w:kern w:val="0"/>
          <w:sz w:val="31"/>
          <w:szCs w:val="31"/>
          <w:lang w:val="en-US" w:eastAsia="zh-CN" w:bidi="ar"/>
        </w:rPr>
        <w:t>标准编制过程中，工作组</w:t>
      </w:r>
      <w:r>
        <w:rPr>
          <w:rFonts w:hint="eastAsia" w:ascii="仿宋" w:hAnsi="仿宋" w:eastAsia="仿宋" w:cs="仿宋"/>
          <w:b w:val="0"/>
          <w:bCs w:val="0"/>
          <w:color w:val="000000"/>
          <w:kern w:val="0"/>
          <w:sz w:val="31"/>
          <w:szCs w:val="31"/>
          <w:lang w:val="en-US" w:eastAsia="zh-CN" w:bidi="ar"/>
        </w:rPr>
        <w:t>针对</w:t>
      </w:r>
      <w:r>
        <w:rPr>
          <w:rFonts w:ascii="仿宋" w:hAnsi="仿宋" w:eastAsia="仿宋" w:cs="仿宋"/>
          <w:b w:val="0"/>
          <w:bCs w:val="0"/>
          <w:color w:val="000000"/>
          <w:kern w:val="0"/>
          <w:sz w:val="31"/>
          <w:szCs w:val="31"/>
          <w:lang w:val="en-US" w:eastAsia="zh-CN" w:bidi="ar"/>
        </w:rPr>
        <w:t>本标准中的主要技术方法</w:t>
      </w:r>
      <w:r>
        <w:rPr>
          <w:rFonts w:hint="eastAsia" w:ascii="仿宋" w:hAnsi="仿宋" w:eastAsia="仿宋" w:cs="仿宋"/>
          <w:b w:val="0"/>
          <w:bCs w:val="0"/>
          <w:color w:val="000000"/>
          <w:kern w:val="0"/>
          <w:sz w:val="31"/>
          <w:szCs w:val="31"/>
          <w:lang w:val="en-US" w:eastAsia="zh-CN" w:bidi="ar"/>
        </w:rPr>
        <w:t>在自然资源部北海海洋中心开展的2023年第4和2024年第1季度的国管项目动态监视监测工作中</w:t>
      </w:r>
      <w:r>
        <w:rPr>
          <w:rFonts w:ascii="仿宋" w:hAnsi="仿宋" w:eastAsia="仿宋" w:cs="仿宋"/>
          <w:b w:val="0"/>
          <w:bCs w:val="0"/>
          <w:color w:val="000000"/>
          <w:kern w:val="0"/>
          <w:sz w:val="31"/>
          <w:szCs w:val="31"/>
          <w:lang w:val="en-US" w:eastAsia="zh-CN" w:bidi="ar"/>
        </w:rPr>
        <w:t>进行了验证，主要验证内容</w:t>
      </w:r>
      <w:r>
        <w:rPr>
          <w:rFonts w:hint="eastAsia" w:ascii="仿宋" w:hAnsi="仿宋" w:eastAsia="仿宋" w:cs="仿宋"/>
          <w:b w:val="0"/>
          <w:bCs w:val="0"/>
          <w:color w:val="000000"/>
          <w:kern w:val="0"/>
          <w:sz w:val="31"/>
          <w:szCs w:val="31"/>
          <w:lang w:val="en-US" w:eastAsia="zh-CN" w:bidi="ar"/>
        </w:rPr>
        <w:t>是：在广西辖区内国管围填海项目中选取北海电厂项目和钦州再生能源金属加工项目两个填海项目季度监视监测过程中，对项目填海进度实施了全要素监管，重点对填海面积开展无人机航测，并绘制专题图。</w:t>
      </w:r>
    </w:p>
    <w:p w14:paraId="4EC175AC">
      <w:pPr>
        <w:keepNext w:val="0"/>
        <w:keepLines w:val="0"/>
        <w:widowControl/>
        <w:suppressLineNumbers w:val="0"/>
        <w:ind w:firstLine="620" w:firstLineChars="200"/>
        <w:jc w:val="left"/>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验证结果表明，该技术规范严谨可行，对填海造地和构筑物建设项目用海过程跟踪监测期间各项用海要素做到了全覆盖，能够为填海造地和构筑物建设项目跟踪监测提供技术支撑</w:t>
      </w:r>
    </w:p>
    <w:p w14:paraId="73C63971">
      <w:pPr>
        <w:bidi w:val="0"/>
        <w:jc w:val="left"/>
      </w:pPr>
      <w:r>
        <w:rPr>
          <w:rFonts w:hint="eastAsia" w:ascii="仿宋" w:hAnsi="仿宋" w:eastAsia="仿宋" w:cs="仿宋"/>
          <w:b w:val="0"/>
          <w:bCs w:val="0"/>
          <w:color w:val="000000"/>
          <w:kern w:val="0"/>
          <w:sz w:val="31"/>
          <w:szCs w:val="31"/>
          <w:lang w:val="en-US" w:eastAsia="zh-CN" w:bidi="ar"/>
        </w:rPr>
        <w:t>和科学参考，可以较好地服务于海洋资源环境的科学管理与集约节约利用，对于国家生态文明建设具有重要意义。</w:t>
      </w:r>
    </w:p>
    <w:p w14:paraId="239A5D80">
      <w:pPr>
        <w:numPr>
          <w:ilvl w:val="0"/>
          <w:numId w:val="0"/>
        </w:numPr>
        <w:ind w:leftChars="0"/>
        <w:jc w:val="both"/>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4 采用国际标准程度及标准水平分析</w:t>
      </w:r>
    </w:p>
    <w:p w14:paraId="277E3753">
      <w:pPr>
        <w:keepNext w:val="0"/>
        <w:keepLines w:val="0"/>
        <w:widowControl/>
        <w:suppressLineNumbers w:val="0"/>
        <w:ind w:firstLine="620" w:firstLineChars="200"/>
        <w:jc w:val="left"/>
      </w:pPr>
      <w:r>
        <w:rPr>
          <w:rFonts w:hint="eastAsia" w:ascii="仿宋" w:hAnsi="仿宋" w:eastAsia="仿宋" w:cs="仿宋"/>
          <w:b w:val="0"/>
          <w:bCs w:val="0"/>
          <w:color w:val="000000"/>
          <w:kern w:val="0"/>
          <w:sz w:val="31"/>
          <w:szCs w:val="31"/>
          <w:lang w:val="en-US" w:eastAsia="zh-CN" w:bidi="ar"/>
        </w:rPr>
        <w:t>本标准未采用国际标准。2017年</w:t>
      </w:r>
      <w:r>
        <w:rPr>
          <w:rFonts w:ascii="仿宋" w:hAnsi="仿宋" w:eastAsia="仿宋" w:cs="仿宋"/>
          <w:b w:val="0"/>
          <w:bCs w:val="0"/>
          <w:color w:val="000000"/>
          <w:kern w:val="0"/>
          <w:sz w:val="31"/>
          <w:szCs w:val="31"/>
          <w:lang w:val="en-US" w:eastAsia="zh-CN" w:bidi="ar"/>
        </w:rPr>
        <w:t>，</w:t>
      </w:r>
      <w:r>
        <w:rPr>
          <w:rFonts w:hint="eastAsia" w:ascii="仿宋" w:hAnsi="仿宋" w:eastAsia="仿宋" w:cs="仿宋"/>
          <w:b w:val="0"/>
          <w:bCs w:val="0"/>
          <w:color w:val="000000"/>
          <w:kern w:val="0"/>
          <w:sz w:val="31"/>
          <w:szCs w:val="31"/>
          <w:lang w:val="en-US" w:eastAsia="zh-CN" w:bidi="ar"/>
        </w:rPr>
        <w:t>原国家海洋局出台了</w:t>
      </w:r>
      <w:r>
        <w:rPr>
          <w:rFonts w:hint="eastAsia" w:ascii="仿宋" w:hAnsi="仿宋" w:eastAsia="仿宋" w:cs="仿宋"/>
          <w:b w:val="0"/>
          <w:bCs w:val="0"/>
          <w:color w:val="000000"/>
          <w:kern w:val="2"/>
          <w:sz w:val="32"/>
          <w:szCs w:val="32"/>
          <w:lang w:val="en-US" w:eastAsia="zh-CN" w:bidi="ar-SA"/>
        </w:rPr>
        <w:t>建设项目海域使用动态监视监测工作规范（试行），该规范从工作目标、分工、技术方法等方面做了部署和规定随着机构改革和严格管控围填海政策的深入实施，规范中一些技术方法已不能适应现下管理要求。本标准结合当前新形势线用海管控要求，依托分辨率越来越高的遥感卫星影像和愈发成熟的无人机航拍技术，提出了相应的技术导则，</w:t>
      </w:r>
      <w:r>
        <w:rPr>
          <w:rFonts w:ascii="仿宋" w:hAnsi="仿宋" w:eastAsia="仿宋" w:cs="仿宋"/>
          <w:b w:val="0"/>
          <w:bCs w:val="0"/>
          <w:color w:val="000000"/>
          <w:kern w:val="0"/>
          <w:sz w:val="31"/>
          <w:szCs w:val="31"/>
          <w:lang w:val="en-US" w:eastAsia="zh-CN" w:bidi="ar"/>
        </w:rPr>
        <w:t>准预期可达到</w:t>
      </w:r>
    </w:p>
    <w:p w14:paraId="70A877FF">
      <w:pPr>
        <w:keepNext w:val="0"/>
        <w:keepLines w:val="0"/>
        <w:widowControl/>
        <w:suppressLineNumbers w:val="0"/>
        <w:jc w:val="left"/>
      </w:pPr>
      <w:r>
        <w:rPr>
          <w:rFonts w:hint="eastAsia" w:ascii="仿宋" w:hAnsi="仿宋" w:eastAsia="仿宋" w:cs="仿宋"/>
          <w:b w:val="0"/>
          <w:bCs w:val="0"/>
          <w:color w:val="000000"/>
          <w:kern w:val="0"/>
          <w:sz w:val="31"/>
          <w:szCs w:val="31"/>
          <w:lang w:val="en-US" w:eastAsia="zh-CN" w:bidi="ar"/>
        </w:rPr>
        <w:t>国内先进水平，并能很高的指导实际跟踪监测工作。</w:t>
      </w:r>
    </w:p>
    <w:p w14:paraId="6BFE1985">
      <w:pPr>
        <w:numPr>
          <w:ilvl w:val="0"/>
          <w:numId w:val="0"/>
        </w:numPr>
        <w:ind w:leftChars="0"/>
        <w:jc w:val="both"/>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5 重大分歧意见的处理经过和依据</w:t>
      </w:r>
    </w:p>
    <w:p w14:paraId="2E1D711D">
      <w:pPr>
        <w:numPr>
          <w:ilvl w:val="0"/>
          <w:numId w:val="0"/>
        </w:numPr>
        <w:ind w:leftChars="0"/>
        <w:jc w:val="both"/>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lang w:eastAsia="zh-CN"/>
        </w:rPr>
        <w:t>无</w:t>
      </w:r>
    </w:p>
    <w:p w14:paraId="40DEA3B6">
      <w:pPr>
        <w:numPr>
          <w:ilvl w:val="0"/>
          <w:numId w:val="0"/>
        </w:numPr>
        <w:ind w:leftChars="0"/>
        <w:jc w:val="both"/>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6 贯彻学会标准的要求和措施建议</w:t>
      </w:r>
    </w:p>
    <w:p w14:paraId="42718128">
      <w:pPr>
        <w:numPr>
          <w:ilvl w:val="0"/>
          <w:numId w:val="0"/>
        </w:numPr>
        <w:ind w:leftChars="0" w:firstLine="620" w:firstLineChars="200"/>
        <w:jc w:val="both"/>
        <w:rPr>
          <w:rFonts w:hint="eastAsia" w:ascii="仿宋_GB2312" w:hAnsi="微软雅黑" w:eastAsia="仿宋_GB2312" w:cs="宋体"/>
          <w:kern w:val="0"/>
          <w:sz w:val="32"/>
          <w:szCs w:val="32"/>
        </w:rPr>
      </w:pPr>
      <w:r>
        <w:rPr>
          <w:rFonts w:ascii="仿宋" w:hAnsi="仿宋" w:eastAsia="仿宋" w:cs="仿宋"/>
          <w:b w:val="0"/>
          <w:bCs w:val="0"/>
          <w:color w:val="000000"/>
          <w:sz w:val="31"/>
          <w:szCs w:val="31"/>
        </w:rPr>
        <w:t>本标准批准发布后，建议加强对标准的宣传、贯彻力度，组织</w:t>
      </w:r>
      <w:r>
        <w:rPr>
          <w:rFonts w:hint="eastAsia" w:ascii="仿宋" w:hAnsi="仿宋" w:eastAsia="仿宋" w:cs="仿宋"/>
          <w:b w:val="0"/>
          <w:bCs w:val="0"/>
          <w:color w:val="000000"/>
          <w:sz w:val="31"/>
          <w:szCs w:val="31"/>
          <w:lang w:eastAsia="zh-CN"/>
        </w:rPr>
        <w:t>海洋行政管理、海洋执法等</w:t>
      </w:r>
      <w:r>
        <w:rPr>
          <w:rFonts w:ascii="仿宋" w:hAnsi="仿宋" w:eastAsia="仿宋" w:cs="仿宋"/>
          <w:b w:val="0"/>
          <w:bCs w:val="0"/>
          <w:color w:val="000000"/>
          <w:sz w:val="31"/>
          <w:szCs w:val="31"/>
        </w:rPr>
        <w:t>有关单位和</w:t>
      </w:r>
      <w:r>
        <w:rPr>
          <w:rFonts w:hint="eastAsia" w:ascii="仿宋" w:hAnsi="仿宋" w:eastAsia="仿宋" w:cs="仿宋"/>
          <w:b w:val="0"/>
          <w:bCs w:val="0"/>
          <w:color w:val="000000"/>
          <w:sz w:val="31"/>
          <w:szCs w:val="31"/>
          <w:lang w:eastAsia="zh-CN"/>
        </w:rPr>
        <w:t>相关技术</w:t>
      </w:r>
      <w:r>
        <w:rPr>
          <w:rFonts w:ascii="仿宋" w:hAnsi="仿宋" w:eastAsia="仿宋" w:cs="仿宋"/>
          <w:b w:val="0"/>
          <w:bCs w:val="0"/>
          <w:color w:val="000000"/>
          <w:sz w:val="31"/>
          <w:szCs w:val="31"/>
        </w:rPr>
        <w:t>人员积极开展标准培训和试运行，并在实践中反馈意见和建议，为标准的不断补充完善提供借鉴。本标准批准发布后，</w:t>
      </w:r>
      <w:r>
        <w:rPr>
          <w:rFonts w:hint="eastAsia" w:ascii="仿宋" w:hAnsi="仿宋" w:eastAsia="仿宋" w:cs="仿宋"/>
          <w:b w:val="0"/>
          <w:bCs w:val="0"/>
          <w:color w:val="000000"/>
          <w:sz w:val="31"/>
          <w:szCs w:val="31"/>
          <w:lang w:eastAsia="zh-CN"/>
        </w:rPr>
        <w:t>鼓励各用海主体可自行委托第三方具有相应资质或技术能力的技术单位应用对填海造地和构筑物用海项目建设开展跟踪监测技术服务，保障项目合法合规实施，</w:t>
      </w:r>
      <w:r>
        <w:rPr>
          <w:rFonts w:ascii="仿宋" w:hAnsi="仿宋" w:eastAsia="仿宋" w:cs="仿宋"/>
          <w:b w:val="0"/>
          <w:bCs w:val="0"/>
          <w:color w:val="000000"/>
          <w:sz w:val="31"/>
          <w:szCs w:val="31"/>
        </w:rPr>
        <w:t>提升行业领域的社会经济效益。</w:t>
      </w:r>
    </w:p>
    <w:p w14:paraId="7190270C">
      <w:pPr>
        <w:numPr>
          <w:ilvl w:val="0"/>
          <w:numId w:val="0"/>
        </w:numPr>
        <w:ind w:leftChars="0"/>
        <w:jc w:val="both"/>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7 其它应予说明的事项</w:t>
      </w:r>
    </w:p>
    <w:p w14:paraId="4031037C">
      <w:pPr>
        <w:numPr>
          <w:ilvl w:val="0"/>
          <w:numId w:val="0"/>
        </w:numPr>
        <w:ind w:leftChars="0"/>
        <w:jc w:val="both"/>
        <w:rPr>
          <w:rFonts w:hint="default" w:ascii="Times New Roman"/>
          <w:sz w:val="36"/>
          <w:szCs w:val="36"/>
          <w:lang w:val="en-US" w:eastAsia="zh-CN"/>
        </w:rPr>
      </w:pPr>
      <w:r>
        <w:rPr>
          <w:rFonts w:hint="eastAsia" w:ascii="仿宋_GB2312" w:hAnsi="微软雅黑" w:eastAsia="仿宋_GB2312" w:cs="宋体"/>
          <w:kern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8B3D3"/>
    <w:multiLevelType w:val="multilevel"/>
    <w:tmpl w:val="2988B3D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42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2QyOWEyNzVjZDhhNTkwMmU2ODNkNmQ3NTY0NjkifQ=="/>
  </w:docVars>
  <w:rsids>
    <w:rsidRoot w:val="00000000"/>
    <w:rsid w:val="079B634E"/>
    <w:rsid w:val="10563E0F"/>
    <w:rsid w:val="19AC652F"/>
    <w:rsid w:val="2A2734E4"/>
    <w:rsid w:val="385C5D8D"/>
    <w:rsid w:val="3AA0348E"/>
    <w:rsid w:val="47C86E80"/>
    <w:rsid w:val="49482647"/>
    <w:rsid w:val="4AA82E5E"/>
    <w:rsid w:val="569A4274"/>
    <w:rsid w:val="575E01ED"/>
    <w:rsid w:val="5FD749AD"/>
    <w:rsid w:val="61911D64"/>
    <w:rsid w:val="723540EC"/>
    <w:rsid w:val="725B2E7D"/>
    <w:rsid w:val="7EEF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360" w:lineRule="auto"/>
      <w:outlineLvl w:val="0"/>
    </w:pPr>
    <w:rPr>
      <w:rFonts w:asciiTheme="minorAscii" w:hAnsiTheme="minorAscii" w:eastAsiaTheme="majorEastAsia"/>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heme="minorAscii" w:hAnsiTheme="minorAscii"/>
      <w:b/>
      <w:sz w:val="32"/>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3063</Words>
  <Characters>3266</Characters>
  <Lines>0</Lines>
  <Paragraphs>0</Paragraphs>
  <TotalTime>242</TotalTime>
  <ScaleCrop>false</ScaleCrop>
  <LinksUpToDate>false</LinksUpToDate>
  <CharactersWithSpaces>3286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2023-09-18T07:12:00Z</dcterms:created>
  <dc:creator>Administrator</dc:creator>
  <cp:lastModifiedBy>启明</cp:lastModifiedBy>
  <dcterms:modified xsi:type="dcterms:W3CDTF">2024-08-08T07:12:27Z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9691CE280A3F427B80C25DD757D9A813_12</vt:lpwstr>
  </property>
</Properties>
</file>